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EA48D" w14:textId="77777777" w:rsidR="00515B18" w:rsidRPr="000C5069" w:rsidRDefault="00515B18" w:rsidP="00515B18">
      <w:pPr>
        <w:spacing w:line="360" w:lineRule="auto"/>
        <w:jc w:val="both"/>
        <w:rPr>
          <w:rFonts w:ascii="Arial" w:hAnsi="Arial" w:cs="Arial"/>
          <w:b/>
          <w:lang w:val="en-US"/>
        </w:rPr>
      </w:pPr>
      <w:r w:rsidRPr="000C5069">
        <w:rPr>
          <w:rFonts w:ascii="Arial" w:hAnsi="Arial" w:cs="Arial"/>
          <w:b/>
          <w:lang w:val="en-US"/>
        </w:rPr>
        <w:t>Title: Diabetes</w:t>
      </w:r>
      <w:r w:rsidRPr="000C5069" w:rsidDel="003624E4">
        <w:rPr>
          <w:rFonts w:ascii="Arial" w:hAnsi="Arial" w:cs="Arial"/>
          <w:b/>
          <w:lang w:val="en-US"/>
        </w:rPr>
        <w:t xml:space="preserve"> </w:t>
      </w:r>
      <w:r w:rsidRPr="000C5069">
        <w:rPr>
          <w:rFonts w:ascii="Arial" w:hAnsi="Arial" w:cs="Arial"/>
          <w:b/>
          <w:lang w:val="en-US"/>
        </w:rPr>
        <w:t xml:space="preserve">and blood glucose disorders under anti-PD1 </w:t>
      </w:r>
    </w:p>
    <w:p w14:paraId="736B688C" w14:textId="77777777" w:rsidR="00515B18" w:rsidRPr="000C5069" w:rsidRDefault="00515B18" w:rsidP="00515B18">
      <w:pPr>
        <w:spacing w:line="360" w:lineRule="auto"/>
        <w:jc w:val="both"/>
        <w:rPr>
          <w:rFonts w:ascii="Arial" w:hAnsi="Arial" w:cs="Arial"/>
          <w:b/>
          <w:lang w:val="en-US"/>
        </w:rPr>
      </w:pPr>
    </w:p>
    <w:p w14:paraId="7A96C3F5" w14:textId="042E65D8" w:rsidR="00515B18" w:rsidRPr="000C5069" w:rsidRDefault="00515B18" w:rsidP="00515B18">
      <w:pPr>
        <w:spacing w:line="360" w:lineRule="auto"/>
        <w:jc w:val="both"/>
        <w:rPr>
          <w:rFonts w:ascii="Arial" w:hAnsi="Arial" w:cs="Arial"/>
        </w:rPr>
      </w:pPr>
      <w:r w:rsidRPr="000C5069">
        <w:rPr>
          <w:rFonts w:ascii="Arial" w:hAnsi="Arial" w:cs="Arial"/>
        </w:rPr>
        <w:t>Q</w:t>
      </w:r>
      <w:r w:rsidR="006947C5" w:rsidRPr="000C5069">
        <w:rPr>
          <w:rFonts w:ascii="Arial" w:hAnsi="Arial" w:cs="Arial"/>
        </w:rPr>
        <w:t>uentin</w:t>
      </w:r>
      <w:r w:rsidRPr="000C5069">
        <w:rPr>
          <w:rFonts w:ascii="Arial" w:hAnsi="Arial" w:cs="Arial"/>
        </w:rPr>
        <w:t xml:space="preserve"> Magis</w:t>
      </w:r>
      <w:r w:rsidRPr="000C5069">
        <w:rPr>
          <w:rFonts w:ascii="Arial" w:hAnsi="Arial" w:cs="Arial"/>
          <w:vertAlign w:val="superscript"/>
        </w:rPr>
        <w:t>1</w:t>
      </w:r>
      <w:r w:rsidRPr="000C5069">
        <w:rPr>
          <w:rFonts w:ascii="Arial" w:hAnsi="Arial" w:cs="Arial"/>
        </w:rPr>
        <w:t>, C</w:t>
      </w:r>
      <w:r w:rsidR="006947C5" w:rsidRPr="000C5069">
        <w:rPr>
          <w:rFonts w:ascii="Arial" w:hAnsi="Arial" w:cs="Arial"/>
        </w:rPr>
        <w:t>aroline</w:t>
      </w:r>
      <w:r w:rsidRPr="000C5069">
        <w:rPr>
          <w:rFonts w:ascii="Arial" w:hAnsi="Arial" w:cs="Arial"/>
        </w:rPr>
        <w:t xml:space="preserve"> Gaudy-</w:t>
      </w:r>
      <w:r w:rsidR="008403F1" w:rsidRPr="000C5069">
        <w:rPr>
          <w:rFonts w:ascii="Arial" w:hAnsi="Arial" w:cs="Arial"/>
        </w:rPr>
        <w:t>Marqueste</w:t>
      </w:r>
      <w:r w:rsidR="008403F1" w:rsidRPr="000C5069">
        <w:rPr>
          <w:rFonts w:ascii="Arial" w:hAnsi="Arial" w:cs="Arial"/>
          <w:vertAlign w:val="superscript"/>
        </w:rPr>
        <w:t>1</w:t>
      </w:r>
      <w:r w:rsidR="008403F1" w:rsidRPr="000C5069">
        <w:rPr>
          <w:rFonts w:ascii="Arial" w:hAnsi="Arial" w:cs="Arial"/>
        </w:rPr>
        <w:t>,</w:t>
      </w:r>
      <w:r w:rsidR="00077B8E">
        <w:rPr>
          <w:rFonts w:ascii="Arial" w:hAnsi="Arial" w:cs="Arial"/>
        </w:rPr>
        <w:t xml:space="preserve"> </w:t>
      </w:r>
      <w:r w:rsidRPr="000C5069">
        <w:rPr>
          <w:rFonts w:ascii="Arial" w:hAnsi="Arial" w:cs="Arial"/>
        </w:rPr>
        <w:t>A</w:t>
      </w:r>
      <w:r w:rsidR="00D06F1C" w:rsidRPr="000C5069">
        <w:rPr>
          <w:rFonts w:ascii="Arial" w:hAnsi="Arial" w:cs="Arial"/>
        </w:rPr>
        <w:t>gnes</w:t>
      </w:r>
      <w:r w:rsidRPr="000C5069">
        <w:rPr>
          <w:rFonts w:ascii="Arial" w:hAnsi="Arial" w:cs="Arial"/>
        </w:rPr>
        <w:t xml:space="preserve"> Basire</w:t>
      </w:r>
      <w:r w:rsidRPr="000C5069">
        <w:rPr>
          <w:rFonts w:ascii="Arial" w:hAnsi="Arial" w:cs="Arial"/>
          <w:vertAlign w:val="superscript"/>
        </w:rPr>
        <w:t>3</w:t>
      </w:r>
      <w:r w:rsidRPr="000C5069">
        <w:rPr>
          <w:rFonts w:ascii="Arial" w:hAnsi="Arial" w:cs="Arial"/>
        </w:rPr>
        <w:t>, A</w:t>
      </w:r>
      <w:r w:rsidR="006947C5" w:rsidRPr="000C5069">
        <w:rPr>
          <w:rFonts w:ascii="Arial" w:hAnsi="Arial" w:cs="Arial"/>
        </w:rPr>
        <w:t>nderson</w:t>
      </w:r>
      <w:r w:rsidRPr="000C5069">
        <w:rPr>
          <w:rFonts w:ascii="Arial" w:hAnsi="Arial" w:cs="Arial"/>
        </w:rPr>
        <w:t xml:space="preserve"> Loundou</w:t>
      </w:r>
      <w:r w:rsidRPr="000C5069">
        <w:rPr>
          <w:rFonts w:ascii="Arial" w:hAnsi="Arial" w:cs="Arial"/>
          <w:vertAlign w:val="superscript"/>
        </w:rPr>
        <w:t>4</w:t>
      </w:r>
      <w:r w:rsidRPr="000C5069">
        <w:rPr>
          <w:rFonts w:ascii="Arial" w:hAnsi="Arial" w:cs="Arial"/>
        </w:rPr>
        <w:t>, N</w:t>
      </w:r>
      <w:r w:rsidR="006947C5" w:rsidRPr="000C5069">
        <w:rPr>
          <w:rFonts w:ascii="Arial" w:hAnsi="Arial" w:cs="Arial"/>
        </w:rPr>
        <w:t>ausicaa</w:t>
      </w:r>
      <w:r w:rsidRPr="000C5069">
        <w:rPr>
          <w:rFonts w:ascii="Arial" w:hAnsi="Arial" w:cs="Arial"/>
        </w:rPr>
        <w:t xml:space="preserve"> Malissen</w:t>
      </w:r>
      <w:r w:rsidRPr="000C5069">
        <w:rPr>
          <w:rFonts w:ascii="Arial" w:hAnsi="Arial" w:cs="Arial"/>
          <w:vertAlign w:val="superscript"/>
        </w:rPr>
        <w:t>1</w:t>
      </w:r>
      <w:r w:rsidRPr="000C5069">
        <w:rPr>
          <w:rFonts w:ascii="Arial" w:hAnsi="Arial" w:cs="Arial"/>
        </w:rPr>
        <w:t>, L</w:t>
      </w:r>
      <w:r w:rsidR="006947C5" w:rsidRPr="000C5069">
        <w:rPr>
          <w:rFonts w:ascii="Arial" w:hAnsi="Arial" w:cs="Arial"/>
        </w:rPr>
        <w:t>aura</w:t>
      </w:r>
      <w:r w:rsidRPr="000C5069">
        <w:rPr>
          <w:rFonts w:ascii="Arial" w:hAnsi="Arial" w:cs="Arial"/>
        </w:rPr>
        <w:t xml:space="preserve"> Troin</w:t>
      </w:r>
      <w:r w:rsidRPr="000C5069">
        <w:rPr>
          <w:rFonts w:ascii="Arial" w:hAnsi="Arial" w:cs="Arial"/>
          <w:vertAlign w:val="superscript"/>
        </w:rPr>
        <w:t>1</w:t>
      </w:r>
      <w:r w:rsidRPr="000C5069">
        <w:rPr>
          <w:rFonts w:ascii="Arial" w:hAnsi="Arial" w:cs="Arial"/>
        </w:rPr>
        <w:t>, S</w:t>
      </w:r>
      <w:r w:rsidR="006947C5" w:rsidRPr="000C5069">
        <w:rPr>
          <w:rFonts w:ascii="Arial" w:hAnsi="Arial" w:cs="Arial"/>
        </w:rPr>
        <w:t>andrine</w:t>
      </w:r>
      <w:r w:rsidRPr="000C5069">
        <w:rPr>
          <w:rFonts w:ascii="Arial" w:hAnsi="Arial" w:cs="Arial"/>
        </w:rPr>
        <w:t xml:space="preserve"> Monestier</w:t>
      </w:r>
      <w:r w:rsidRPr="000C5069">
        <w:rPr>
          <w:rFonts w:ascii="Arial" w:hAnsi="Arial" w:cs="Arial"/>
          <w:vertAlign w:val="superscript"/>
        </w:rPr>
        <w:t>1</w:t>
      </w:r>
      <w:r w:rsidRPr="000C5069">
        <w:rPr>
          <w:rFonts w:ascii="Arial" w:hAnsi="Arial" w:cs="Arial"/>
        </w:rPr>
        <w:t>, S</w:t>
      </w:r>
      <w:r w:rsidR="006947C5" w:rsidRPr="000C5069">
        <w:rPr>
          <w:rFonts w:ascii="Arial" w:hAnsi="Arial" w:cs="Arial"/>
        </w:rPr>
        <w:t>téphanie</w:t>
      </w:r>
      <w:r w:rsidRPr="000C5069">
        <w:rPr>
          <w:rFonts w:ascii="Arial" w:hAnsi="Arial" w:cs="Arial"/>
        </w:rPr>
        <w:t xml:space="preserve"> Mallet</w:t>
      </w:r>
      <w:r w:rsidRPr="000C5069">
        <w:rPr>
          <w:rFonts w:ascii="Arial" w:hAnsi="Arial" w:cs="Arial"/>
          <w:vertAlign w:val="superscript"/>
        </w:rPr>
        <w:t>1</w:t>
      </w:r>
      <w:r w:rsidR="00120A99" w:rsidRPr="000C5069">
        <w:rPr>
          <w:rFonts w:ascii="Arial" w:hAnsi="Arial" w:cs="Arial"/>
        </w:rPr>
        <w:t xml:space="preserve">, </w:t>
      </w:r>
      <w:r w:rsidRPr="000C5069">
        <w:rPr>
          <w:rFonts w:ascii="Arial" w:hAnsi="Arial" w:cs="Arial"/>
        </w:rPr>
        <w:t>S</w:t>
      </w:r>
      <w:r w:rsidR="006947C5" w:rsidRPr="000C5069">
        <w:rPr>
          <w:rFonts w:ascii="Arial" w:hAnsi="Arial" w:cs="Arial"/>
        </w:rPr>
        <w:t>ylvie</w:t>
      </w:r>
      <w:r w:rsidRPr="000C5069">
        <w:rPr>
          <w:rFonts w:ascii="Arial" w:hAnsi="Arial" w:cs="Arial"/>
        </w:rPr>
        <w:t xml:space="preserve"> Hesse</w:t>
      </w:r>
      <w:r w:rsidRPr="000C5069">
        <w:rPr>
          <w:rFonts w:ascii="Arial" w:hAnsi="Arial" w:cs="Arial"/>
          <w:vertAlign w:val="superscript"/>
        </w:rPr>
        <w:t>1</w:t>
      </w:r>
      <w:r w:rsidRPr="000C5069">
        <w:rPr>
          <w:rFonts w:ascii="Arial" w:hAnsi="Arial" w:cs="Arial"/>
        </w:rPr>
        <w:t>, M</w:t>
      </w:r>
      <w:r w:rsidR="006947C5" w:rsidRPr="000C5069">
        <w:rPr>
          <w:rFonts w:ascii="Arial" w:hAnsi="Arial" w:cs="Arial"/>
        </w:rPr>
        <w:t>arie-Aleth</w:t>
      </w:r>
      <w:r w:rsidRPr="000C5069">
        <w:rPr>
          <w:rFonts w:ascii="Arial" w:hAnsi="Arial" w:cs="Arial"/>
        </w:rPr>
        <w:t xml:space="preserve"> Richard</w:t>
      </w:r>
      <w:r w:rsidRPr="000C5069">
        <w:rPr>
          <w:rFonts w:ascii="Arial" w:hAnsi="Arial" w:cs="Arial"/>
          <w:vertAlign w:val="superscript"/>
        </w:rPr>
        <w:t>1</w:t>
      </w:r>
      <w:r w:rsidRPr="000C5069">
        <w:rPr>
          <w:rFonts w:ascii="Arial" w:hAnsi="Arial" w:cs="Arial"/>
        </w:rPr>
        <w:t xml:space="preserve">, </w:t>
      </w:r>
      <w:r w:rsidR="00401942" w:rsidRPr="00077B8E">
        <w:rPr>
          <w:rFonts w:ascii="Arial" w:hAnsi="Arial" w:cs="Arial"/>
        </w:rPr>
        <w:t>René Valéro</w:t>
      </w:r>
      <w:r w:rsidR="00401942" w:rsidRPr="00077B8E">
        <w:rPr>
          <w:rFonts w:ascii="Arial" w:hAnsi="Arial" w:cs="Arial"/>
          <w:vertAlign w:val="superscript"/>
        </w:rPr>
        <w:t>2</w:t>
      </w:r>
      <w:r w:rsidR="00CD322C" w:rsidRPr="00077B8E">
        <w:rPr>
          <w:rFonts w:ascii="Arial" w:hAnsi="Arial" w:cs="Arial"/>
        </w:rPr>
        <w:t>, Sophie Beliard</w:t>
      </w:r>
      <w:r w:rsidR="00CD322C" w:rsidRPr="00077B8E">
        <w:rPr>
          <w:rFonts w:ascii="Arial" w:hAnsi="Arial" w:cs="Arial"/>
          <w:vertAlign w:val="superscript"/>
        </w:rPr>
        <w:t>2</w:t>
      </w:r>
      <w:r w:rsidR="00CD322C">
        <w:rPr>
          <w:rFonts w:ascii="Arial" w:hAnsi="Arial" w:cs="Arial"/>
          <w:vertAlign w:val="superscript"/>
        </w:rPr>
        <w:t xml:space="preserve">, </w:t>
      </w:r>
      <w:r w:rsidRPr="000C5069">
        <w:rPr>
          <w:rFonts w:ascii="Arial" w:hAnsi="Arial" w:cs="Arial"/>
        </w:rPr>
        <w:t>J</w:t>
      </w:r>
      <w:r w:rsidR="006947C5" w:rsidRPr="000C5069">
        <w:rPr>
          <w:rFonts w:ascii="Arial" w:hAnsi="Arial" w:cs="Arial"/>
        </w:rPr>
        <w:t>ean-</w:t>
      </w:r>
      <w:r w:rsidRPr="000C5069">
        <w:rPr>
          <w:rFonts w:ascii="Arial" w:hAnsi="Arial" w:cs="Arial"/>
        </w:rPr>
        <w:t>J</w:t>
      </w:r>
      <w:r w:rsidR="006947C5" w:rsidRPr="000C5069">
        <w:rPr>
          <w:rFonts w:ascii="Arial" w:hAnsi="Arial" w:cs="Arial"/>
        </w:rPr>
        <w:t>acques</w:t>
      </w:r>
      <w:r w:rsidRPr="000C5069">
        <w:rPr>
          <w:rFonts w:ascii="Arial" w:hAnsi="Arial" w:cs="Arial"/>
        </w:rPr>
        <w:t xml:space="preserve"> Grob</w:t>
      </w:r>
      <w:r w:rsidRPr="000C5069">
        <w:rPr>
          <w:rFonts w:ascii="Arial" w:hAnsi="Arial" w:cs="Arial"/>
          <w:vertAlign w:val="superscript"/>
        </w:rPr>
        <w:t>1</w:t>
      </w:r>
      <w:r w:rsidRPr="000C5069">
        <w:rPr>
          <w:rFonts w:ascii="Arial" w:hAnsi="Arial" w:cs="Arial"/>
        </w:rPr>
        <w:t xml:space="preserve"> </w:t>
      </w:r>
    </w:p>
    <w:p w14:paraId="04E88D03" w14:textId="77777777" w:rsidR="00515B18" w:rsidRPr="000C5069" w:rsidRDefault="00515B18" w:rsidP="00515B18">
      <w:pPr>
        <w:spacing w:line="360" w:lineRule="auto"/>
        <w:jc w:val="both"/>
        <w:rPr>
          <w:rFonts w:ascii="Arial" w:hAnsi="Arial" w:cs="Arial"/>
        </w:rPr>
      </w:pPr>
    </w:p>
    <w:p w14:paraId="68765B11" w14:textId="77777777" w:rsidR="00515B18" w:rsidRPr="000C5069" w:rsidRDefault="00515B18" w:rsidP="00515B18">
      <w:pPr>
        <w:spacing w:line="360" w:lineRule="auto"/>
        <w:jc w:val="both"/>
        <w:rPr>
          <w:rFonts w:ascii="Arial" w:hAnsi="Arial" w:cs="Arial"/>
        </w:rPr>
      </w:pPr>
      <w:r w:rsidRPr="000C5069">
        <w:rPr>
          <w:rFonts w:ascii="Arial" w:hAnsi="Arial" w:cs="Arial"/>
          <w:bCs/>
        </w:rPr>
        <w:t xml:space="preserve">(1) </w:t>
      </w:r>
      <w:r w:rsidRPr="000C5069">
        <w:rPr>
          <w:rFonts w:ascii="Arial" w:hAnsi="Arial" w:cs="Arial"/>
        </w:rPr>
        <w:t>Aix-Marseille university, UMR 911, INSERM CR02, Dermatology and skin cancer department, Hôpital de la Timone, APHM, Marseille, France</w:t>
      </w:r>
    </w:p>
    <w:p w14:paraId="1F90971C" w14:textId="77777777" w:rsidR="00515B18" w:rsidRPr="000C5069" w:rsidRDefault="00515B18" w:rsidP="00515B18">
      <w:pPr>
        <w:spacing w:line="360" w:lineRule="auto"/>
        <w:jc w:val="both"/>
        <w:rPr>
          <w:rFonts w:ascii="Arial" w:hAnsi="Arial" w:cs="Arial"/>
        </w:rPr>
      </w:pPr>
      <w:r w:rsidRPr="000C5069">
        <w:rPr>
          <w:rFonts w:ascii="Arial" w:hAnsi="Arial" w:cs="Arial"/>
        </w:rPr>
        <w:t xml:space="preserve">(2) Aix-Marseille university, Endocrinology department, Hôpital de la Conception, APHM, Marseille, France </w:t>
      </w:r>
    </w:p>
    <w:p w14:paraId="0901D149" w14:textId="77777777" w:rsidR="00515B18" w:rsidRPr="000C5069" w:rsidRDefault="00515B18" w:rsidP="00515B18">
      <w:pPr>
        <w:spacing w:line="360" w:lineRule="auto"/>
        <w:jc w:val="both"/>
        <w:rPr>
          <w:rFonts w:ascii="Arial" w:hAnsi="Arial" w:cs="Arial"/>
        </w:rPr>
      </w:pPr>
      <w:r w:rsidRPr="000C5069">
        <w:rPr>
          <w:rFonts w:ascii="Arial" w:hAnsi="Arial" w:cs="Arial"/>
        </w:rPr>
        <w:t xml:space="preserve">(3) Etablissement Français du Sang, Marseille, France </w:t>
      </w:r>
    </w:p>
    <w:p w14:paraId="25C69545" w14:textId="77777777" w:rsidR="00515B18" w:rsidRPr="000C5069" w:rsidRDefault="00515B18" w:rsidP="00515B18">
      <w:pPr>
        <w:spacing w:line="360" w:lineRule="auto"/>
        <w:jc w:val="both"/>
        <w:rPr>
          <w:rFonts w:ascii="Arial" w:hAnsi="Arial" w:cs="Arial"/>
        </w:rPr>
      </w:pPr>
      <w:r w:rsidRPr="000C5069">
        <w:rPr>
          <w:rFonts w:ascii="Arial" w:hAnsi="Arial" w:cs="Arial"/>
        </w:rPr>
        <w:t>(4) Public health department, Aix-Marseille university, APHM, Marseille, France</w:t>
      </w:r>
    </w:p>
    <w:p w14:paraId="4E5930F0" w14:textId="77777777" w:rsidR="00515B18" w:rsidRPr="000C5069" w:rsidRDefault="00515B18" w:rsidP="00515B18">
      <w:pPr>
        <w:spacing w:line="360" w:lineRule="auto"/>
        <w:jc w:val="both"/>
        <w:rPr>
          <w:rFonts w:ascii="Arial" w:hAnsi="Arial" w:cs="Arial"/>
        </w:rPr>
      </w:pPr>
    </w:p>
    <w:p w14:paraId="4EB73BDB" w14:textId="41FD4B01" w:rsidR="00515B18" w:rsidRPr="000C5069" w:rsidRDefault="00120A99" w:rsidP="00515B18">
      <w:pPr>
        <w:spacing w:line="360" w:lineRule="auto"/>
        <w:jc w:val="both"/>
        <w:rPr>
          <w:rFonts w:ascii="Arial" w:hAnsi="Arial" w:cs="Arial"/>
        </w:rPr>
      </w:pPr>
      <w:r w:rsidRPr="000C5069">
        <w:rPr>
          <w:rFonts w:ascii="Arial" w:hAnsi="Arial" w:cs="Arial"/>
        </w:rPr>
        <w:t>Corresponding aut</w:t>
      </w:r>
      <w:r w:rsidR="00515B18" w:rsidRPr="000C5069">
        <w:rPr>
          <w:rFonts w:ascii="Arial" w:hAnsi="Arial" w:cs="Arial"/>
        </w:rPr>
        <w:t xml:space="preserve">hor : </w:t>
      </w:r>
    </w:p>
    <w:p w14:paraId="4CEB0072" w14:textId="3197CAFB" w:rsidR="00120A99" w:rsidRPr="000C5069" w:rsidRDefault="000C5069" w:rsidP="00515B18">
      <w:pPr>
        <w:spacing w:line="360" w:lineRule="auto"/>
        <w:jc w:val="both"/>
        <w:rPr>
          <w:rFonts w:ascii="Arial" w:hAnsi="Arial" w:cs="Arial"/>
        </w:rPr>
      </w:pPr>
      <w:r w:rsidRPr="000C5069">
        <w:rPr>
          <w:rFonts w:ascii="Arial" w:hAnsi="Arial" w:cs="Arial"/>
        </w:rPr>
        <w:t>Pr Caroline Gaudy-Marqueste</w:t>
      </w:r>
    </w:p>
    <w:p w14:paraId="5CF73BEA" w14:textId="206E9230" w:rsidR="00515B18" w:rsidRPr="00695A32" w:rsidRDefault="00515B18" w:rsidP="00515B18">
      <w:pPr>
        <w:spacing w:line="360" w:lineRule="auto"/>
        <w:jc w:val="both"/>
        <w:rPr>
          <w:rFonts w:ascii="Arial" w:hAnsi="Arial" w:cs="Arial"/>
        </w:rPr>
      </w:pPr>
      <w:r w:rsidRPr="00695A32">
        <w:rPr>
          <w:rFonts w:ascii="Arial" w:hAnsi="Arial" w:cs="Arial"/>
        </w:rPr>
        <w:t>Dermatology and skin cancer department.</w:t>
      </w:r>
    </w:p>
    <w:p w14:paraId="13C25AC0" w14:textId="77777777" w:rsidR="00515B18" w:rsidRPr="000C5069" w:rsidRDefault="00515B18" w:rsidP="00515B18">
      <w:pPr>
        <w:spacing w:line="360" w:lineRule="auto"/>
        <w:jc w:val="both"/>
        <w:rPr>
          <w:rFonts w:ascii="Arial" w:hAnsi="Arial" w:cs="Arial"/>
        </w:rPr>
      </w:pPr>
      <w:r w:rsidRPr="000C5069">
        <w:rPr>
          <w:rFonts w:ascii="Arial" w:hAnsi="Arial" w:cs="Arial"/>
        </w:rPr>
        <w:t>264 rue Saiint Pierre</w:t>
      </w:r>
    </w:p>
    <w:p w14:paraId="222029F4" w14:textId="77777777" w:rsidR="00515B18" w:rsidRPr="000C5069" w:rsidRDefault="00515B18" w:rsidP="00515B18">
      <w:pPr>
        <w:spacing w:line="360" w:lineRule="auto"/>
        <w:jc w:val="both"/>
        <w:rPr>
          <w:rFonts w:ascii="Arial" w:hAnsi="Arial" w:cs="Arial"/>
        </w:rPr>
      </w:pPr>
      <w:r w:rsidRPr="000C5069">
        <w:rPr>
          <w:rFonts w:ascii="Arial" w:hAnsi="Arial" w:cs="Arial"/>
        </w:rPr>
        <w:t>13385 Marseille Cedex 5</w:t>
      </w:r>
    </w:p>
    <w:p w14:paraId="46F643F1" w14:textId="77777777" w:rsidR="00515B18" w:rsidRPr="000C5069" w:rsidRDefault="00515B18" w:rsidP="00515B18">
      <w:pPr>
        <w:spacing w:line="360" w:lineRule="auto"/>
        <w:jc w:val="both"/>
        <w:rPr>
          <w:rFonts w:ascii="Arial" w:hAnsi="Arial" w:cs="Arial"/>
          <w:lang w:val="en-US"/>
        </w:rPr>
      </w:pPr>
      <w:r w:rsidRPr="000C5069">
        <w:rPr>
          <w:rFonts w:ascii="Arial" w:hAnsi="Arial" w:cs="Arial"/>
          <w:lang w:val="en-US"/>
        </w:rPr>
        <w:t>France</w:t>
      </w:r>
    </w:p>
    <w:p w14:paraId="70994745" w14:textId="77777777" w:rsidR="00515B18" w:rsidRPr="000C5069" w:rsidRDefault="00515B18" w:rsidP="00515B18">
      <w:pPr>
        <w:spacing w:line="360" w:lineRule="auto"/>
        <w:jc w:val="both"/>
        <w:rPr>
          <w:rFonts w:ascii="Arial" w:hAnsi="Arial" w:cs="Arial"/>
          <w:lang w:val="en-US"/>
        </w:rPr>
      </w:pPr>
      <w:r w:rsidRPr="000C5069">
        <w:rPr>
          <w:rFonts w:ascii="Arial" w:hAnsi="Arial" w:cs="Arial"/>
          <w:lang w:val="en-US"/>
        </w:rPr>
        <w:t>Phone number : 0033491388591</w:t>
      </w:r>
    </w:p>
    <w:p w14:paraId="43501049" w14:textId="031A8DA4" w:rsidR="00515B18" w:rsidRPr="000C5069" w:rsidRDefault="00515B18" w:rsidP="00515B18">
      <w:pPr>
        <w:spacing w:line="360" w:lineRule="auto"/>
        <w:jc w:val="both"/>
        <w:rPr>
          <w:rFonts w:ascii="Arial" w:hAnsi="Arial" w:cs="Arial"/>
          <w:lang w:val="en-US"/>
        </w:rPr>
      </w:pPr>
      <w:r w:rsidRPr="000C5069">
        <w:rPr>
          <w:rFonts w:ascii="Arial" w:hAnsi="Arial" w:cs="Arial"/>
          <w:lang w:val="en-US"/>
        </w:rPr>
        <w:t xml:space="preserve">Email : </w:t>
      </w:r>
      <w:hyperlink r:id="rId7" w:history="1">
        <w:r w:rsidR="00120A99" w:rsidRPr="000C5069">
          <w:rPr>
            <w:rStyle w:val="Lienhypertexte"/>
            <w:rFonts w:ascii="Arial" w:hAnsi="Arial" w:cs="Arial"/>
            <w:lang w:val="en-US"/>
          </w:rPr>
          <w:t xml:space="preserve">caroline.gaudy </w:t>
        </w:r>
        <w:r w:rsidRPr="000C5069">
          <w:rPr>
            <w:rStyle w:val="Lienhypertexte"/>
            <w:rFonts w:ascii="Arial" w:hAnsi="Arial" w:cs="Arial"/>
            <w:lang w:val="en-US"/>
          </w:rPr>
          <w:t>@ap-hm.fr</w:t>
        </w:r>
      </w:hyperlink>
      <w:r w:rsidR="009F448F" w:rsidRPr="000C5069">
        <w:rPr>
          <w:rStyle w:val="Lienhypertexte"/>
          <w:rFonts w:ascii="Arial" w:hAnsi="Arial" w:cs="Arial"/>
          <w:lang w:val="en-US"/>
        </w:rPr>
        <w:t xml:space="preserve"> </w:t>
      </w:r>
    </w:p>
    <w:p w14:paraId="53347972" w14:textId="77777777" w:rsidR="006947C5" w:rsidRPr="000C5069" w:rsidRDefault="006947C5" w:rsidP="00515B18">
      <w:pPr>
        <w:spacing w:line="360" w:lineRule="auto"/>
        <w:jc w:val="both"/>
        <w:rPr>
          <w:rFonts w:ascii="Arial" w:hAnsi="Arial" w:cs="Arial"/>
          <w:lang w:val="en-US"/>
        </w:rPr>
      </w:pPr>
    </w:p>
    <w:p w14:paraId="2752BF66" w14:textId="2C857915" w:rsidR="000C5069" w:rsidRDefault="000C5069" w:rsidP="00515B18">
      <w:pPr>
        <w:spacing w:line="360" w:lineRule="auto"/>
        <w:jc w:val="both"/>
        <w:rPr>
          <w:rFonts w:ascii="Arial" w:hAnsi="Arial" w:cs="Arial"/>
          <w:lang w:val="en-US"/>
        </w:rPr>
      </w:pPr>
      <w:r w:rsidRPr="00695A32">
        <w:rPr>
          <w:rFonts w:ascii="Arial" w:hAnsi="Arial" w:cs="Arial"/>
          <w:b/>
          <w:lang w:val="en-US"/>
        </w:rPr>
        <w:t xml:space="preserve">Funding </w:t>
      </w:r>
      <w:r w:rsidRPr="000C5069">
        <w:rPr>
          <w:rFonts w:ascii="Arial" w:hAnsi="Arial" w:cs="Arial"/>
          <w:lang w:val="en-US"/>
        </w:rPr>
        <w:t>: none</w:t>
      </w:r>
    </w:p>
    <w:p w14:paraId="10BC0D5D" w14:textId="132CD3EA" w:rsidR="00695A32" w:rsidRPr="000C5069" w:rsidRDefault="00695A32" w:rsidP="00515B18">
      <w:pPr>
        <w:spacing w:line="360" w:lineRule="auto"/>
        <w:jc w:val="both"/>
        <w:rPr>
          <w:rFonts w:ascii="Arial" w:hAnsi="Arial" w:cs="Arial"/>
          <w:lang w:val="en-US"/>
        </w:rPr>
      </w:pPr>
      <w:r w:rsidRPr="00695A32">
        <w:rPr>
          <w:rFonts w:ascii="Arial" w:hAnsi="Arial" w:cs="Arial"/>
          <w:b/>
          <w:lang w:val="en-US"/>
        </w:rPr>
        <w:t>Conflict of interest</w:t>
      </w:r>
      <w:r>
        <w:rPr>
          <w:rFonts w:ascii="Arial" w:hAnsi="Arial" w:cs="Arial"/>
          <w:lang w:val="en-US"/>
        </w:rPr>
        <w:t>: none</w:t>
      </w:r>
    </w:p>
    <w:p w14:paraId="718DA1D9" w14:textId="1C19A733" w:rsidR="00515B18" w:rsidRPr="000C5069" w:rsidRDefault="00515B18" w:rsidP="00515B18">
      <w:pPr>
        <w:spacing w:line="360" w:lineRule="auto"/>
        <w:jc w:val="both"/>
        <w:rPr>
          <w:rFonts w:ascii="Arial" w:hAnsi="Arial" w:cs="Arial"/>
          <w:lang w:val="en-US"/>
        </w:rPr>
      </w:pPr>
      <w:r w:rsidRPr="000C5069">
        <w:rPr>
          <w:rFonts w:ascii="Arial" w:hAnsi="Arial" w:cs="Arial"/>
          <w:lang w:val="en-US"/>
        </w:rPr>
        <w:t>Word count : 2</w:t>
      </w:r>
      <w:r w:rsidR="00077B8E">
        <w:rPr>
          <w:rFonts w:ascii="Arial" w:hAnsi="Arial" w:cs="Arial"/>
          <w:lang w:val="en-US"/>
        </w:rPr>
        <w:t>627</w:t>
      </w:r>
    </w:p>
    <w:p w14:paraId="61870029" w14:textId="4C2C98E4" w:rsidR="00515B18" w:rsidRPr="000C5069" w:rsidRDefault="00120A99" w:rsidP="00515B18">
      <w:pPr>
        <w:spacing w:line="360" w:lineRule="auto"/>
        <w:jc w:val="both"/>
        <w:rPr>
          <w:rFonts w:ascii="Arial" w:hAnsi="Arial" w:cs="Arial"/>
          <w:lang w:val="en-US"/>
        </w:rPr>
      </w:pPr>
      <w:r w:rsidRPr="000C5069">
        <w:rPr>
          <w:rFonts w:ascii="Arial" w:hAnsi="Arial" w:cs="Arial"/>
          <w:lang w:val="en-US"/>
        </w:rPr>
        <w:t>Abstract : 2</w:t>
      </w:r>
      <w:r w:rsidR="00077B8E">
        <w:rPr>
          <w:rFonts w:ascii="Arial" w:hAnsi="Arial" w:cs="Arial"/>
          <w:lang w:val="en-US"/>
        </w:rPr>
        <w:t>60</w:t>
      </w:r>
      <w:bookmarkStart w:id="0" w:name="_GoBack"/>
      <w:bookmarkEnd w:id="0"/>
    </w:p>
    <w:p w14:paraId="131E0854" w14:textId="77777777" w:rsidR="00515B18" w:rsidRPr="000C5069" w:rsidRDefault="00515B18" w:rsidP="00515B18">
      <w:pPr>
        <w:spacing w:line="360" w:lineRule="auto"/>
        <w:jc w:val="both"/>
        <w:rPr>
          <w:rFonts w:ascii="Arial" w:hAnsi="Arial" w:cs="Arial"/>
          <w:lang w:val="en-US"/>
        </w:rPr>
      </w:pPr>
      <w:r w:rsidRPr="000C5069">
        <w:rPr>
          <w:rFonts w:ascii="Arial" w:hAnsi="Arial" w:cs="Arial"/>
          <w:lang w:val="en-US"/>
        </w:rPr>
        <w:t>Figures : 3</w:t>
      </w:r>
    </w:p>
    <w:p w14:paraId="0232336B" w14:textId="77777777" w:rsidR="00515B18" w:rsidRPr="000C5069" w:rsidRDefault="00515B18" w:rsidP="00515B18">
      <w:pPr>
        <w:spacing w:line="360" w:lineRule="auto"/>
        <w:jc w:val="both"/>
        <w:rPr>
          <w:rFonts w:ascii="Arial" w:hAnsi="Arial" w:cs="Arial"/>
          <w:lang w:val="en-US"/>
        </w:rPr>
      </w:pPr>
      <w:r w:rsidRPr="000C5069">
        <w:rPr>
          <w:rFonts w:ascii="Arial" w:hAnsi="Arial" w:cs="Arial"/>
          <w:lang w:val="en-US"/>
        </w:rPr>
        <w:t>Tables : 4</w:t>
      </w:r>
    </w:p>
    <w:p w14:paraId="5910CD21" w14:textId="77777777" w:rsidR="00515B18" w:rsidRPr="000C5069" w:rsidRDefault="00515B18" w:rsidP="009831E4">
      <w:pPr>
        <w:spacing w:line="360" w:lineRule="auto"/>
        <w:jc w:val="both"/>
        <w:rPr>
          <w:rFonts w:ascii="Arial" w:hAnsi="Arial" w:cs="Arial"/>
          <w:b/>
          <w:lang w:val="en-US"/>
        </w:rPr>
      </w:pPr>
    </w:p>
    <w:p w14:paraId="749A4114" w14:textId="5A28D24A" w:rsidR="000C5069" w:rsidRDefault="000C5069">
      <w:pPr>
        <w:rPr>
          <w:rFonts w:ascii="Arial" w:hAnsi="Arial" w:cs="Arial"/>
          <w:b/>
          <w:lang w:val="en-US"/>
        </w:rPr>
      </w:pPr>
      <w:r>
        <w:rPr>
          <w:rFonts w:ascii="Arial" w:hAnsi="Arial" w:cs="Arial"/>
          <w:b/>
          <w:lang w:val="en-US"/>
        </w:rPr>
        <w:br w:type="page"/>
      </w:r>
    </w:p>
    <w:p w14:paraId="1D99E579" w14:textId="77777777" w:rsidR="000C5069" w:rsidRDefault="000C5069" w:rsidP="00515B18">
      <w:pPr>
        <w:spacing w:line="360" w:lineRule="auto"/>
        <w:jc w:val="both"/>
        <w:rPr>
          <w:rFonts w:ascii="Arial" w:hAnsi="Arial" w:cs="Arial"/>
          <w:b/>
          <w:lang w:val="en-US"/>
        </w:rPr>
      </w:pPr>
      <w:r>
        <w:rPr>
          <w:rFonts w:ascii="Arial" w:hAnsi="Arial" w:cs="Arial"/>
          <w:b/>
          <w:lang w:val="en-US"/>
        </w:rPr>
        <w:lastRenderedPageBreak/>
        <w:t>Abstract</w:t>
      </w:r>
    </w:p>
    <w:p w14:paraId="42F97DC9" w14:textId="77777777" w:rsidR="000C5069" w:rsidRDefault="000C5069" w:rsidP="00515B18">
      <w:pPr>
        <w:spacing w:line="360" w:lineRule="auto"/>
        <w:jc w:val="both"/>
        <w:rPr>
          <w:rFonts w:ascii="Arial" w:hAnsi="Arial" w:cs="Arial"/>
          <w:b/>
          <w:lang w:val="en-US"/>
        </w:rPr>
      </w:pPr>
    </w:p>
    <w:p w14:paraId="57343BCA" w14:textId="25A387C7" w:rsidR="00515B18" w:rsidRPr="000C5069" w:rsidRDefault="00515B18" w:rsidP="00077B8E">
      <w:pPr>
        <w:spacing w:line="360" w:lineRule="auto"/>
        <w:jc w:val="both"/>
        <w:rPr>
          <w:rFonts w:ascii="Arial" w:hAnsi="Arial" w:cs="Arial"/>
          <w:lang w:val="en-US"/>
        </w:rPr>
      </w:pPr>
      <w:r w:rsidRPr="000C5069">
        <w:rPr>
          <w:rFonts w:ascii="Arial" w:hAnsi="Arial" w:cs="Arial"/>
          <w:lang w:val="en-US"/>
        </w:rPr>
        <w:t>Acute type 1 diabetes (AD1) is a rare but definitive immune related adverse event associated with anti-PD1.</w:t>
      </w:r>
      <w:r w:rsidRPr="000C5069">
        <w:rPr>
          <w:rFonts w:ascii="Arial" w:hAnsi="Arial" w:cs="Arial"/>
          <w:color w:val="FFFFFF"/>
          <w:kern w:val="24"/>
          <w:lang w:val="en-US"/>
        </w:rPr>
        <w:t xml:space="preserve"> </w:t>
      </w:r>
      <w:r w:rsidRPr="000C5069">
        <w:rPr>
          <w:rFonts w:ascii="Arial" w:hAnsi="Arial" w:cs="Arial"/>
          <w:lang w:val="en-US"/>
        </w:rPr>
        <w:t>Most of reported cases are close to what has been described as “fulminant type 1 diabetes”.</w:t>
      </w:r>
      <w:r w:rsidR="000C5069">
        <w:rPr>
          <w:rFonts w:ascii="Arial" w:hAnsi="Arial" w:cs="Arial"/>
          <w:lang w:val="en-US"/>
        </w:rPr>
        <w:t xml:space="preserve"> We </w:t>
      </w:r>
      <w:r w:rsidR="00501F6C" w:rsidRPr="00DA488F">
        <w:rPr>
          <w:rFonts w:ascii="Arial" w:hAnsi="Arial" w:cs="Arial"/>
          <w:b/>
          <w:lang w:val="en-US"/>
        </w:rPr>
        <w:t>s</w:t>
      </w:r>
      <w:r w:rsidR="000C5069" w:rsidRPr="00DA488F">
        <w:rPr>
          <w:rFonts w:ascii="Arial" w:hAnsi="Arial" w:cs="Arial"/>
          <w:b/>
          <w:lang w:val="en-US"/>
        </w:rPr>
        <w:t>ought</w:t>
      </w:r>
      <w:r w:rsidR="000C5069">
        <w:rPr>
          <w:rFonts w:ascii="Arial" w:hAnsi="Arial" w:cs="Arial"/>
          <w:lang w:val="en-US"/>
        </w:rPr>
        <w:t xml:space="preserve"> to</w:t>
      </w:r>
      <w:r w:rsidRPr="000C5069">
        <w:rPr>
          <w:rFonts w:ascii="Arial" w:hAnsi="Arial" w:cs="Arial"/>
          <w:lang w:val="en-US"/>
        </w:rPr>
        <w:t xml:space="preserve"> determine </w:t>
      </w:r>
      <w:r w:rsidRPr="00DA488F">
        <w:rPr>
          <w:rFonts w:ascii="Arial" w:hAnsi="Arial" w:cs="Arial"/>
          <w:b/>
          <w:lang w:val="en-US"/>
        </w:rPr>
        <w:t>whe</w:t>
      </w:r>
      <w:r w:rsidR="00501F6C" w:rsidRPr="00DA488F">
        <w:rPr>
          <w:rFonts w:ascii="Arial" w:hAnsi="Arial" w:cs="Arial"/>
          <w:b/>
          <w:lang w:val="en-US"/>
        </w:rPr>
        <w:t>i</w:t>
      </w:r>
      <w:r w:rsidRPr="00DA488F">
        <w:rPr>
          <w:rFonts w:ascii="Arial" w:hAnsi="Arial" w:cs="Arial"/>
          <w:b/>
          <w:lang w:val="en-US"/>
        </w:rPr>
        <w:t>ther</w:t>
      </w:r>
      <w:r w:rsidRPr="000C5069">
        <w:rPr>
          <w:rFonts w:ascii="Arial" w:hAnsi="Arial" w:cs="Arial"/>
          <w:lang w:val="en-US"/>
        </w:rPr>
        <w:t xml:space="preserve"> anti-PD1 could impair glycoregulation and weither occurrence of AD1 could be antici</w:t>
      </w:r>
      <w:r w:rsidR="000C5069">
        <w:rPr>
          <w:rFonts w:ascii="Arial" w:hAnsi="Arial" w:cs="Arial"/>
          <w:lang w:val="en-US"/>
        </w:rPr>
        <w:t>pated by prior glycemic changes. F</w:t>
      </w:r>
      <w:r w:rsidRPr="000C5069">
        <w:rPr>
          <w:rFonts w:ascii="Arial" w:hAnsi="Arial" w:cs="Arial"/>
          <w:lang w:val="en-US"/>
        </w:rPr>
        <w:t xml:space="preserve">asting glycaemia </w:t>
      </w:r>
      <w:r w:rsidR="000C5069">
        <w:rPr>
          <w:rFonts w:ascii="Arial" w:hAnsi="Arial" w:cs="Arial"/>
          <w:lang w:val="en-US"/>
        </w:rPr>
        <w:t xml:space="preserve">collected </w:t>
      </w:r>
      <w:r w:rsidRPr="000C5069">
        <w:rPr>
          <w:rFonts w:ascii="Arial" w:hAnsi="Arial" w:cs="Arial"/>
          <w:lang w:val="en-US"/>
        </w:rPr>
        <w:t xml:space="preserve">before, under and after treatment in </w:t>
      </w:r>
      <w:r w:rsidR="00120A99" w:rsidRPr="000C5069">
        <w:rPr>
          <w:rFonts w:ascii="Arial" w:hAnsi="Arial" w:cs="Arial"/>
          <w:lang w:val="en-US"/>
        </w:rPr>
        <w:t xml:space="preserve">melanoma </w:t>
      </w:r>
      <w:r w:rsidRPr="000C5069">
        <w:rPr>
          <w:rFonts w:ascii="Arial" w:hAnsi="Arial" w:cs="Arial"/>
          <w:lang w:val="en-US"/>
        </w:rPr>
        <w:t>patients treated with anti-PD1 over a period of 36 mo</w:t>
      </w:r>
      <w:r w:rsidR="000C5069">
        <w:rPr>
          <w:rFonts w:ascii="Arial" w:hAnsi="Arial" w:cs="Arial"/>
          <w:lang w:val="en-US"/>
        </w:rPr>
        <w:t>nths were retrospectively analyzed. G</w:t>
      </w:r>
      <w:r w:rsidRPr="000C5069">
        <w:rPr>
          <w:rFonts w:ascii="Arial" w:hAnsi="Arial" w:cs="Arial"/>
          <w:lang w:val="en-US"/>
        </w:rPr>
        <w:t xml:space="preserve">lycemic trend analyses </w:t>
      </w:r>
      <w:r w:rsidR="000C5069">
        <w:rPr>
          <w:rFonts w:ascii="Arial" w:hAnsi="Arial" w:cs="Arial"/>
          <w:lang w:val="en-US"/>
        </w:rPr>
        <w:t xml:space="preserve">was performed </w:t>
      </w:r>
      <w:r w:rsidRPr="000C5069">
        <w:rPr>
          <w:rFonts w:ascii="Arial" w:hAnsi="Arial" w:cs="Arial"/>
          <w:lang w:val="en-US"/>
        </w:rPr>
        <w:t xml:space="preserve">using linear regression analysis. 1470 </w:t>
      </w:r>
      <w:r w:rsidRPr="003C35C8">
        <w:rPr>
          <w:rFonts w:ascii="Arial" w:hAnsi="Arial" w:cs="Arial"/>
          <w:b/>
          <w:lang w:val="en-US"/>
        </w:rPr>
        <w:t>g</w:t>
      </w:r>
      <w:r w:rsidR="00AB1ABF" w:rsidRPr="003C35C8">
        <w:rPr>
          <w:rFonts w:ascii="Arial" w:hAnsi="Arial" w:cs="Arial"/>
          <w:b/>
          <w:lang w:val="en-US"/>
        </w:rPr>
        <w:t>lucose values</w:t>
      </w:r>
      <w:r w:rsidRPr="000C5069">
        <w:rPr>
          <w:rFonts w:ascii="Arial" w:hAnsi="Arial" w:cs="Arial"/>
          <w:lang w:val="en-US"/>
        </w:rPr>
        <w:t xml:space="preserve"> were monitored in 163 patients treated </w:t>
      </w:r>
      <w:r w:rsidRPr="00E65BC1">
        <w:rPr>
          <w:rFonts w:ascii="Arial" w:hAnsi="Arial" w:cs="Arial"/>
          <w:lang w:val="en-US"/>
        </w:rPr>
        <w:t>for a mean duration of 5.96 months</w:t>
      </w:r>
      <w:r w:rsidRPr="00715029">
        <w:rPr>
          <w:rFonts w:ascii="Arial" w:hAnsi="Arial" w:cs="Arial"/>
          <w:lang w:val="en-US"/>
        </w:rPr>
        <w:t>. Three patients developed an AD1 (</w:t>
      </w:r>
      <w:r w:rsidR="00F25C24" w:rsidRPr="00715029">
        <w:rPr>
          <w:rFonts w:ascii="Arial" w:hAnsi="Arial" w:cs="Arial"/>
          <w:lang w:val="en-US"/>
        </w:rPr>
        <w:t>1</w:t>
      </w:r>
      <w:r w:rsidR="00077B8E" w:rsidRPr="00715029">
        <w:rPr>
          <w:rFonts w:ascii="Arial" w:hAnsi="Arial" w:cs="Arial"/>
          <w:lang w:val="en-US"/>
        </w:rPr>
        <w:t>, 84</w:t>
      </w:r>
      <w:r w:rsidRPr="00715029">
        <w:rPr>
          <w:rFonts w:ascii="Arial" w:hAnsi="Arial" w:cs="Arial"/>
          <w:lang w:val="en-US"/>
        </w:rPr>
        <w:t>%). Two other case</w:t>
      </w:r>
      <w:r w:rsidR="00F25C24" w:rsidRPr="00715029">
        <w:rPr>
          <w:rFonts w:ascii="Arial" w:hAnsi="Arial" w:cs="Arial"/>
          <w:lang w:val="en-US"/>
        </w:rPr>
        <w:t>s</w:t>
      </w:r>
      <w:r w:rsidRPr="00715029">
        <w:rPr>
          <w:rFonts w:ascii="Arial" w:hAnsi="Arial" w:cs="Arial"/>
          <w:lang w:val="en-US"/>
        </w:rPr>
        <w:t xml:space="preserve"> </w:t>
      </w:r>
      <w:r w:rsidR="000D6F0B" w:rsidRPr="00715029">
        <w:rPr>
          <w:rFonts w:ascii="Arial" w:hAnsi="Arial" w:cs="Arial"/>
          <w:lang w:val="en-US"/>
        </w:rPr>
        <w:t>w</w:t>
      </w:r>
      <w:r w:rsidR="00F25C24" w:rsidRPr="00715029">
        <w:rPr>
          <w:rFonts w:ascii="Arial" w:hAnsi="Arial" w:cs="Arial"/>
          <w:lang w:val="en-US"/>
        </w:rPr>
        <w:t>ere</w:t>
      </w:r>
      <w:r w:rsidR="000D6F0B" w:rsidRPr="00715029">
        <w:rPr>
          <w:rFonts w:ascii="Arial" w:hAnsi="Arial" w:cs="Arial"/>
          <w:lang w:val="en-US"/>
        </w:rPr>
        <w:t xml:space="preserve"> </w:t>
      </w:r>
      <w:r w:rsidRPr="00715029">
        <w:rPr>
          <w:rFonts w:ascii="Arial" w:hAnsi="Arial" w:cs="Arial"/>
          <w:lang w:val="en-US"/>
        </w:rPr>
        <w:t>observed in the same period</w:t>
      </w:r>
      <w:r w:rsidRPr="00E65BC1">
        <w:rPr>
          <w:rFonts w:ascii="Arial" w:hAnsi="Arial" w:cs="Arial"/>
          <w:lang w:val="en-US"/>
        </w:rPr>
        <w:t xml:space="preserve"> in a still blinded trial of anti-PD1 vs Ipilimumab. All</w:t>
      </w:r>
      <w:r w:rsidRPr="000C5069">
        <w:rPr>
          <w:rFonts w:ascii="Arial" w:hAnsi="Arial" w:cs="Arial"/>
          <w:lang w:val="en-US"/>
        </w:rPr>
        <w:t xml:space="preserve"> cases of AD1 occured in patients with a normal pretreatment glycaemia and there was no detectable drift of glycaemia prior to ketoacidosis onset.</w:t>
      </w:r>
      <w:r w:rsidR="00120A99" w:rsidRPr="000C5069">
        <w:rPr>
          <w:rFonts w:ascii="Arial" w:hAnsi="Arial" w:cs="Arial"/>
          <w:lang w:val="en-US"/>
        </w:rPr>
        <w:t xml:space="preserve"> </w:t>
      </w:r>
      <w:r w:rsidRPr="000C5069">
        <w:rPr>
          <w:rFonts w:ascii="Arial" w:hAnsi="Arial" w:cs="Arial"/>
          <w:lang w:val="en-US"/>
        </w:rPr>
        <w:t>In 4 of the 5 cases of AD1, HLA subgroups were DRB01* 03 or 04 known to increase type 1 diabetes risk in general population.In the 28 patients with preexisting type 2 diabetes, there was a slight trend for glycaemia increase with anti-PD1 infusions (0.05 mmol/L/infusion p=0.004). In the 132 patients with</w:t>
      </w:r>
      <w:r w:rsidR="00120A99" w:rsidRPr="000C5069">
        <w:rPr>
          <w:rFonts w:ascii="Arial" w:hAnsi="Arial" w:cs="Arial"/>
          <w:lang w:val="en-US"/>
        </w:rPr>
        <w:t xml:space="preserve"> normal pretreatment glycaemia,</w:t>
      </w:r>
      <w:r w:rsidRPr="000C5069">
        <w:rPr>
          <w:rFonts w:ascii="Arial" w:hAnsi="Arial" w:cs="Arial"/>
          <w:lang w:val="en-US"/>
        </w:rPr>
        <w:t xml:space="preserve"> there was a slight trend for a decrease of glycaemia with anti-PD1 infusions (-0.012/mmol/L/infusion p=0.026). </w:t>
      </w:r>
      <w:r w:rsidR="000C5069" w:rsidRPr="003C35C8">
        <w:rPr>
          <w:rFonts w:ascii="Arial" w:hAnsi="Arial" w:cs="Arial"/>
          <w:b/>
          <w:lang w:val="en-US"/>
        </w:rPr>
        <w:t>These data suggest that the m</w:t>
      </w:r>
      <w:r w:rsidRPr="003C35C8">
        <w:rPr>
          <w:rFonts w:ascii="Arial" w:hAnsi="Arial" w:cs="Arial"/>
          <w:b/>
          <w:lang w:val="en-US"/>
        </w:rPr>
        <w:t>onitoring of glycaemia under anti-PD1 cannot help to anticipate AD1, and there is no general tendency to glycemic disorder</w:t>
      </w:r>
      <w:r w:rsidRPr="000C5069">
        <w:rPr>
          <w:rFonts w:ascii="Arial" w:hAnsi="Arial" w:cs="Arial"/>
          <w:lang w:val="en-US"/>
        </w:rPr>
        <w:t>.</w:t>
      </w:r>
      <w:r w:rsidR="000C5069">
        <w:rPr>
          <w:rFonts w:ascii="Arial" w:hAnsi="Arial" w:cs="Arial"/>
          <w:lang w:val="en-US"/>
        </w:rPr>
        <w:t xml:space="preserve"> </w:t>
      </w:r>
      <w:r w:rsidRPr="000C5069">
        <w:rPr>
          <w:rFonts w:ascii="Arial" w:hAnsi="Arial" w:cs="Arial"/>
          <w:lang w:val="en-US"/>
        </w:rPr>
        <w:t xml:space="preserve">HLA-genotyping before treatment may help to focus surveillance in patients with the HLA DRB1*03/04 group. </w:t>
      </w:r>
    </w:p>
    <w:p w14:paraId="2593FDAC" w14:textId="77777777" w:rsidR="000C5069" w:rsidRDefault="000C5069" w:rsidP="00515B18">
      <w:pPr>
        <w:spacing w:line="360" w:lineRule="auto"/>
        <w:jc w:val="both"/>
        <w:rPr>
          <w:rFonts w:ascii="Arial" w:hAnsi="Arial" w:cs="Arial"/>
          <w:lang w:val="en-US"/>
        </w:rPr>
      </w:pPr>
    </w:p>
    <w:p w14:paraId="6BF97D3D" w14:textId="7ECF4E55" w:rsidR="00515B18" w:rsidRPr="000C5069" w:rsidRDefault="003E12BF" w:rsidP="00515B18">
      <w:pPr>
        <w:spacing w:line="360" w:lineRule="auto"/>
        <w:jc w:val="both"/>
        <w:rPr>
          <w:rFonts w:ascii="Arial" w:hAnsi="Arial" w:cs="Arial"/>
          <w:lang w:val="en-US"/>
        </w:rPr>
      </w:pPr>
      <w:r w:rsidRPr="000C5069">
        <w:rPr>
          <w:rFonts w:ascii="Arial" w:hAnsi="Arial" w:cs="Arial"/>
          <w:b/>
          <w:lang w:val="en-US"/>
        </w:rPr>
        <w:t>Key words</w:t>
      </w:r>
      <w:r w:rsidR="00515B18" w:rsidRPr="000C5069">
        <w:rPr>
          <w:rFonts w:ascii="Arial" w:hAnsi="Arial" w:cs="Arial"/>
          <w:lang w:val="en-US"/>
        </w:rPr>
        <w:t>: anti-PD1, melanoma, diabetes, glycaemia, immune related adverse event, HLA</w:t>
      </w:r>
    </w:p>
    <w:p w14:paraId="5CBF9127" w14:textId="77777777" w:rsidR="00515B18" w:rsidRPr="000C5069" w:rsidRDefault="00515B18" w:rsidP="009831E4">
      <w:pPr>
        <w:spacing w:line="360" w:lineRule="auto"/>
        <w:jc w:val="both"/>
        <w:rPr>
          <w:rFonts w:ascii="Arial" w:hAnsi="Arial" w:cs="Arial"/>
          <w:b/>
          <w:lang w:val="en-US"/>
        </w:rPr>
      </w:pPr>
    </w:p>
    <w:p w14:paraId="301C3771" w14:textId="77777777" w:rsidR="00120A99" w:rsidRDefault="00120A99" w:rsidP="009831E4">
      <w:pPr>
        <w:spacing w:line="360" w:lineRule="auto"/>
        <w:jc w:val="both"/>
        <w:rPr>
          <w:rFonts w:ascii="Arial" w:hAnsi="Arial" w:cs="Arial"/>
          <w:b/>
          <w:lang w:val="en-US"/>
        </w:rPr>
      </w:pPr>
    </w:p>
    <w:p w14:paraId="6EDC443F" w14:textId="77777777" w:rsidR="00077B8E" w:rsidRDefault="00077B8E" w:rsidP="009831E4">
      <w:pPr>
        <w:spacing w:line="360" w:lineRule="auto"/>
        <w:jc w:val="both"/>
        <w:rPr>
          <w:rFonts w:ascii="Arial" w:hAnsi="Arial" w:cs="Arial"/>
          <w:b/>
          <w:lang w:val="en-US"/>
        </w:rPr>
      </w:pPr>
    </w:p>
    <w:p w14:paraId="0C841C0C" w14:textId="77777777" w:rsidR="00077B8E" w:rsidRDefault="00077B8E" w:rsidP="009831E4">
      <w:pPr>
        <w:spacing w:line="360" w:lineRule="auto"/>
        <w:jc w:val="both"/>
        <w:rPr>
          <w:rFonts w:ascii="Arial" w:hAnsi="Arial" w:cs="Arial"/>
          <w:b/>
          <w:lang w:val="en-US"/>
        </w:rPr>
      </w:pPr>
    </w:p>
    <w:p w14:paraId="1E2B6740" w14:textId="77777777" w:rsidR="00077B8E" w:rsidRDefault="00077B8E" w:rsidP="009831E4">
      <w:pPr>
        <w:spacing w:line="360" w:lineRule="auto"/>
        <w:jc w:val="both"/>
        <w:rPr>
          <w:rFonts w:ascii="Arial" w:hAnsi="Arial" w:cs="Arial"/>
          <w:b/>
          <w:lang w:val="en-US"/>
        </w:rPr>
      </w:pPr>
    </w:p>
    <w:p w14:paraId="0D0B0B77" w14:textId="77777777" w:rsidR="00077B8E" w:rsidRDefault="00077B8E" w:rsidP="009831E4">
      <w:pPr>
        <w:spacing w:line="360" w:lineRule="auto"/>
        <w:jc w:val="both"/>
        <w:rPr>
          <w:rFonts w:ascii="Arial" w:hAnsi="Arial" w:cs="Arial"/>
          <w:b/>
          <w:lang w:val="en-US"/>
        </w:rPr>
      </w:pPr>
    </w:p>
    <w:p w14:paraId="747E6959" w14:textId="77777777" w:rsidR="00077B8E" w:rsidRDefault="00077B8E" w:rsidP="009831E4">
      <w:pPr>
        <w:spacing w:line="360" w:lineRule="auto"/>
        <w:jc w:val="both"/>
        <w:rPr>
          <w:rFonts w:ascii="Arial" w:hAnsi="Arial" w:cs="Arial"/>
          <w:b/>
          <w:lang w:val="en-US"/>
        </w:rPr>
      </w:pPr>
    </w:p>
    <w:p w14:paraId="4E6EC8C3" w14:textId="77777777" w:rsidR="00077B8E" w:rsidRPr="000C5069" w:rsidRDefault="00077B8E" w:rsidP="009831E4">
      <w:pPr>
        <w:spacing w:line="360" w:lineRule="auto"/>
        <w:jc w:val="both"/>
        <w:rPr>
          <w:rFonts w:ascii="Arial" w:hAnsi="Arial" w:cs="Arial"/>
          <w:b/>
          <w:lang w:val="en-US"/>
        </w:rPr>
      </w:pPr>
    </w:p>
    <w:p w14:paraId="485AB32C" w14:textId="77777777" w:rsidR="00332A2A" w:rsidRPr="000C5069" w:rsidRDefault="00332A2A" w:rsidP="009831E4">
      <w:pPr>
        <w:spacing w:line="360" w:lineRule="auto"/>
        <w:jc w:val="both"/>
        <w:rPr>
          <w:rFonts w:ascii="Arial" w:hAnsi="Arial" w:cs="Arial"/>
          <w:b/>
          <w:lang w:val="en-US"/>
        </w:rPr>
      </w:pPr>
      <w:r w:rsidRPr="000C5069">
        <w:rPr>
          <w:rFonts w:ascii="Arial" w:hAnsi="Arial" w:cs="Arial"/>
          <w:b/>
          <w:lang w:val="en-US"/>
        </w:rPr>
        <w:lastRenderedPageBreak/>
        <w:t xml:space="preserve">INTRODUCTION </w:t>
      </w:r>
    </w:p>
    <w:p w14:paraId="3B82C4E9" w14:textId="3C4EEFDC" w:rsidR="00BB03C1" w:rsidRPr="000C5069" w:rsidRDefault="00A56B64" w:rsidP="009831E4">
      <w:pPr>
        <w:spacing w:line="360" w:lineRule="auto"/>
        <w:jc w:val="both"/>
        <w:rPr>
          <w:rFonts w:ascii="Arial" w:hAnsi="Arial" w:cs="Arial"/>
          <w:lang w:val="en"/>
        </w:rPr>
      </w:pPr>
      <w:r w:rsidRPr="000C5069">
        <w:rPr>
          <w:rFonts w:ascii="Arial" w:hAnsi="Arial" w:cs="Arial"/>
          <w:lang w:val="en-US"/>
        </w:rPr>
        <w:t xml:space="preserve">The development of new immunotherapies with </w:t>
      </w:r>
      <w:r w:rsidR="00932193" w:rsidRPr="000C5069">
        <w:rPr>
          <w:rFonts w:ascii="Arial" w:hAnsi="Arial" w:cs="Arial"/>
          <w:lang w:val="en-US"/>
        </w:rPr>
        <w:t xml:space="preserve">check point inhibitors including </w:t>
      </w:r>
      <w:r w:rsidRPr="000C5069">
        <w:rPr>
          <w:rFonts w:ascii="Arial" w:hAnsi="Arial" w:cs="Arial"/>
          <w:lang w:val="en-US"/>
        </w:rPr>
        <w:t xml:space="preserve">anti-CTLA4 </w:t>
      </w:r>
      <w:r w:rsidR="003706BF" w:rsidRPr="000C5069">
        <w:rPr>
          <w:rFonts w:ascii="Arial" w:hAnsi="Arial" w:cs="Arial"/>
          <w:lang w:val="en-US"/>
        </w:rPr>
        <w:t xml:space="preserve">antibodies </w:t>
      </w:r>
      <w:r w:rsidRPr="000C5069">
        <w:rPr>
          <w:rFonts w:ascii="Arial" w:hAnsi="Arial" w:cs="Arial"/>
          <w:lang w:val="en-US"/>
        </w:rPr>
        <w:t xml:space="preserve">and more recently anti-PD1 </w:t>
      </w:r>
      <w:r w:rsidR="003706BF" w:rsidRPr="000C5069">
        <w:rPr>
          <w:rFonts w:ascii="Arial" w:hAnsi="Arial" w:cs="Arial"/>
          <w:lang w:val="en-US"/>
        </w:rPr>
        <w:t xml:space="preserve">antibodies </w:t>
      </w:r>
      <w:r w:rsidR="00BB03C1" w:rsidRPr="000C5069">
        <w:rPr>
          <w:rFonts w:ascii="Arial" w:hAnsi="Arial" w:cs="Arial"/>
          <w:lang w:val="en"/>
        </w:rPr>
        <w:t xml:space="preserve">has </w:t>
      </w:r>
      <w:r w:rsidR="009A02A2" w:rsidRPr="000C5069">
        <w:rPr>
          <w:rFonts w:ascii="Arial" w:hAnsi="Arial" w:cs="Arial"/>
          <w:lang w:val="en"/>
        </w:rPr>
        <w:t xml:space="preserve">dramatically improved </w:t>
      </w:r>
      <w:r w:rsidR="00BB03C1" w:rsidRPr="000C5069">
        <w:rPr>
          <w:rFonts w:ascii="Arial" w:hAnsi="Arial" w:cs="Arial"/>
          <w:lang w:val="en"/>
        </w:rPr>
        <w:t xml:space="preserve">the </w:t>
      </w:r>
      <w:r w:rsidR="009A02A2" w:rsidRPr="003C35C8">
        <w:rPr>
          <w:rFonts w:ascii="Arial" w:hAnsi="Arial" w:cs="Arial"/>
          <w:b/>
          <w:lang w:val="en"/>
        </w:rPr>
        <w:t>prognos</w:t>
      </w:r>
      <w:r w:rsidR="004D609A" w:rsidRPr="003C35C8">
        <w:rPr>
          <w:rFonts w:ascii="Arial" w:hAnsi="Arial" w:cs="Arial"/>
          <w:b/>
          <w:lang w:val="en"/>
        </w:rPr>
        <w:t>is</w:t>
      </w:r>
      <w:r w:rsidR="009A02A2" w:rsidRPr="000C5069">
        <w:rPr>
          <w:rFonts w:ascii="Arial" w:hAnsi="Arial" w:cs="Arial"/>
          <w:lang w:val="en"/>
        </w:rPr>
        <w:t xml:space="preserve"> </w:t>
      </w:r>
      <w:r w:rsidR="00BB03C1" w:rsidRPr="000C5069">
        <w:rPr>
          <w:rFonts w:ascii="Arial" w:hAnsi="Arial" w:cs="Arial"/>
          <w:lang w:val="en"/>
        </w:rPr>
        <w:t xml:space="preserve">of metastatic melanoma </w:t>
      </w:r>
      <w:r w:rsidR="00B0111D" w:rsidRPr="000C5069">
        <w:rPr>
          <w:rFonts w:ascii="Arial" w:hAnsi="Arial" w:cs="Arial"/>
          <w:lang w:val="en"/>
        </w:rPr>
        <w:fldChar w:fldCharType="begin"/>
      </w:r>
      <w:r w:rsidR="004B64FD">
        <w:rPr>
          <w:rFonts w:ascii="Arial" w:hAnsi="Arial" w:cs="Arial"/>
          <w:lang w:val="en"/>
        </w:rPr>
        <w:instrText xml:space="preserve"> ADDIN ZOTERO_ITEM CSL_CITATION {"citationID":"a2kcp2kkt08","properties":{"formattedCitation":"{\\rtf [1\\uc0\\u8211{}5]}","plainCitation":"[1–5]"},"citationItems":[{"id":32,"uris":["http://zotero.org/users/3169889/items/MF5W63QC"],"uri":["http://zotero.org/users/3169889/items/MF5W63QC"],"itemData":{"id":32,"type":"article-journal","title":"Nivolumab in previously untreated melanoma without BRAF mutation","container-title":"The New England Journal of Medicine","page":"320-330","volume":"372","issue":"4","source":"PubMed","abstract":"BACKGROUND: Nivolumab was associated with higher rates of objective response than chemotherapy in a phase 3 study involving patients with ipilimumab-refractory metastatic melanoma. The use of nivolumab in previously untreated patients with advanced melanoma has not been tested in a phase 3 controlled study.\nMETHODS: We randomly assigned 418 previously untreated patients who had metastatic melanoma without a BRAF mutation to receive nivolumab (at a dose of 3 mg per kilogram of body weight every 2 weeks and dacarbazine-matched placebo every 3 weeks) or dacarbazine (at a dose of 1000 mg per square meter of body-surface area every 3 weeks and nivolumab-matched placebo every 2 weeks). The primary end point was overall survival.\nRESULTS: At 1 year, the overall rate of survival was 72.9% (95% confidence interval [CI], 65.5 to 78.9) in the nivolumab group, as compared with 42.1% (95% CI, 33.0 to 50.9) in the dacarbazine group (hazard ratio for death, 0.42; 99.79% CI, 0.25 to 0.73; P&lt;0.001). The median progression-free survival was 5.1 months in the nivolumab group versus 2.2 months in the dacarbazine group (hazard ratio for death or progression of disease, 0.43; 95% CI, 0.34 to 0.56; P&lt;0.001). The objective response rate was 40.0% (95% CI, 33.3 to 47.0) in the nivolumab group versus 13.9% (95% CI, 9.5 to 19.4) in the dacarbazine group (odds ratio, 4.06; P&lt;0.001). The survival benefit with nivolumab versus dacarbazine was observed across prespecified subgroups, including subgroups defined by status regarding the programmed death ligand 1 (PD-L1). Common adverse events associated with nivolumab included fatigue, pruritus, and nausea. Drug-related adverse events of grade 3 or 4 occurred in 11.7% of the patients treated with nivolumab and 17.6% of those treated with dacarbazine.\nCONCLUSIONS: Nivolumab was associated with significant improvements in overall survival and progression-free survival, as compared with dacarbazine, among previously untreated patients who had metastatic melanoma without a BRAF mutation. (Funded by Bristol-Myers Squibb; CheckMate 066 ClinicalTrials.gov number, NCT01721772.).","DOI":"10.1056/NEJMoa1412082","ISSN":"1533-4406","note":"PMID: 25399552","journalAbbreviation":"N. Engl. J. Med.","language":"eng","author":[{"family":"Robert","given":"Caroline"},{"family":"Long","given":"Georgina V."},{"family":"Brady","given":"Benjamin"},{"family":"Dutriaux","given":"Caroline"},{"family":"Maio","given":"Michele"},{"family":"Mortier","given":"Laurent"},{"family":"Hassel","given":"Jessica C."},{"family":"Rutkowski","given":"Piotr"},{"family":"McNeil","given":"Catriona"},{"family":"Kalinka-Warzocha","given":"Ewa"},{"family":"Savage","given":"Kerry J."},{"family":"Hernberg","given":"Micaela M."},{"family":"Lebbé","given":"Celeste"},{"family":"Charles","given":"Julie"},{"family":"Mihalcioiu","given":"Catalin"},{"family":"Chiarion-Sileni","given":"Vanna"},{"family":"Mauch","given":"Cornelia"},{"family":"Cognetti","given":"Francesco"},{"family":"Arance","given":"Ana"},{"family":"Schmidt","given":"Henrik"},{"family":"Schadendorf","given":"Dirk"},{"family":"Gogas","given":"Helen"},{"family":"Lundgren-Eriksson","given":"Lotta"},{"family":"Horak","given":"Christine"},{"family":"Sharkey","given":"Brian"},{"family":"Waxman","given":"Ian M."},{"family":"Atkinson","given":"Victoria"},{"family":"Ascierto","given":"Paolo A."}],"issued":{"date-parts":[["2015",1,22]]},"PMID":"25399552"}},{"id":102,"uris":["http://zotero.org/users/3169889/items/I93H6P8Q"],"uri":["http://zotero.org/users/3169889/items/I93H6P8Q"],"itemData":{"id":102,"type":"article-journal","title":"Nivolumab versus chemotherapy in patients with advanced melanoma who progressed after anti-CTLA-4 treatment (CheckMate 037): a randomised, controlled, open-label, phase 3 trial","container-title":"The Lancet Oncology","page":"375-384","volume":"16","issue":"4","source":"ScienceDirect","abstract":"SummaryBackground\nNivolumab, a fully human IgG4 PD-1 immune checkpoint inhibitor antibody, can result in durable responses in patients with melanoma who have progressed after ipilimumab and BRAF inhibitors. We assessed the efficacy and safety of nivolumab compared with investigator's choice of chemotherapy (ICC) as a second-line or later-line treatment in patients with advanced melanoma.\nMethods\nIn this randomised, controlled, open-label, phase 3 trial, we recruited patients at 90 sites in 14 countries. Eligible patients were 18 years or older, had unresectable or metastatic melanoma, and progressed after ipilimumab, or ipilimumab and a BRAF inhibitor if they were BRAFV 600 mutation-positive. Participating investigators randomly assigned (with an interactive voice response system) patients 2:1 to receive an intravenous infusion of nivolumab 3 mg/kg every 2 weeks or ICC (dacarbazine 1000 mg/m2 every 3 weeks or paclitaxel 175 mg/m2 combined with carboplatin area under the curve 6 every 3 weeks) until progression or unacceptable toxic effects. We stratified randomisation by BRAF mutation status, tumour expression of PD-L1, and previous best overall response to ipilimumab. We used permuted blocks (block size of six) within each stratum. Primary endpoints were the proportion of patients who had an objective response and overall survival. Treatment was given open-label, but those doing tumour assessments were masked to treatment assignment. We assessed objective responses per-protocol after 120 patients had been treated with nivolumab and had a minimum follow-up of 24 weeks, and safety in all patients who had had at least one dose of treatment. The trial is closed and this is the first interim analysis, reporting the objective response primary endpoint. This study is registered with ClinicalTrials.gov, number NCT01721746.\nFindings\nBetween Dec 21, 2012, and Jan 10, 2014, we screened 631 patients, randomly allocating 272 patients to nivolumab and 133 to ICC. Confirmed objective responses were reported in 38 (31·7%, 95% CI 23·5–40·8) of the first 120 patients in the nivolumab group versus five (10·6%, 3·5–23·1) of 47 patients in the ICC group. Grade 3–4 adverse events related to nivolumab included increased lipase (three [1%] of 268 patients), increased alanine aminotransferase, anaemia, and fatigue (two [1%] each); for ICC, these included neutropenia (14 [14%] of 102), thrombocytopenia (six [6%]), and anaemia (five [5%]). We noted grade 3–4 drug-related serious adverse events in 12 (5%) nivolumab-treated patients and nine (9%) patients in the ICC group. No treatment-related deaths occurred.\nInterpretation\nNivolumab led to a greater proportion of patients achieving an objective response and fewer toxic effects than with alternative available chemotherapy regimens for patients with advanced melanoma that has progressed after ipilimumab or ipilimumab and a BRAF inhibitor. Nivolumab represents a new treatment option with clinically meaningful durable objective responses in a population of high unmet need.\nFunding\nBristol-Myers Squibb.","DOI":"10.1016/S1470-2045(15)70076-8","ISSN":"1470-2045","shortTitle":"Nivolumab versus chemotherapy in patients with advanced melanoma who progressed after anti-CTLA-4 treatment (CheckMate 037)","journalAbbreviation":"The Lancet Oncology","author":[{"family":"Weber","given":"Jeffrey S"},{"family":"D'Angelo","given":"Sandra P"},{"family":"Minor","given":"David"},{"family":"Hodi","given":"F Stephen"},{"family":"Gutzmer","given":"Ralf"},{"family":"Neyns","given":"Bart"},{"family":"Hoeller","given":"Christoph"},{"family":"Khushalani","given":"Nikhil I"},{"family":"Miller Jr","given":"Wilson H"},{"family":"Lao","given":"Christopher D"},{"family":"Linette","given":"Gerald P"},{"family":"Thomas","given":"Luc"},{"family":"Lorigan","given":"Paul"},{"family":"Grossmann","given":"Kenneth F"},{"family":"Hassel","given":"Jessica C"},{"family":"Maio","given":"Michele"},{"family":"Sznol","given":"Mario"},{"family":"Ascierto","given":"Paolo A"},{"family":"Mohr","given":"Peter"},{"family":"Chmielowski","given":"Bartosz"},{"family":"Bryce","given":"Alan"},{"family":"Svane","given":"Inge M"},{"family":"Grob","given":"Jean-Jacques"},{"family":"Krackhardt","given":"Angela M"},{"family":"Horak","given":"Christine"},{"family":"Lambert","given":"Alexandre"},{"family":"Yang","given":"Arvin S"},{"family":"Larkin","given":"James"}],"issued":{"date-parts":[["2015"]],"season":"avril"}}},{"id":152,"uris":["http://zotero.org/users/3169889/items/8RFQRMGH"],"uri":["http://zotero.org/users/3169889/items/8RFQRMGH"],"itemData":{"id":152,"type":"article-journal","title":"Pembrolizumab versus Ipilimumab in Advanced Melanoma","container-title":"New England Journal of Medicine","page":"2521-2532","volume":"372","issue":"26","source":"Taylor and Francis+NEJM","abstract":"In a multinational, randomized study, pembrolizumab produced significantly improved progression-free and overall survival and less high-grade toxicity than did ipilimumab in patients with metastatic melanoma.","DOI":"10.1056/NEJMoa1503093","ISSN":"0028-4793","note":"PMID: 25891173","author":[{"family":"Robert","given":"Caroline"},{"family":"Schachter","given":"Jacob"},{"family":"Long","given":"Georgina V."},{"family":"Arance","given":"Ana"},{"family":"Grob","given":"Jean Jacques"},{"family":"Mortier","given":"Laurent"},{"family":"Daud","given":"Adil"},{"family":"Carlino","given":"Matteo S."},{"family":"McNeil","given":"Catriona"},{"family":"Lotem","given":"Michal"},{"family":"Larkin","given":"James"},{"family":"Lorigan","given":"Paul"},{"family":"Neyns","given":"Bart"},{"family":"Blank","given":"Christian U."},{"family":"Hamid","given":"Omid"},{"family":"Mateus","given":"Christine"},{"family":"Shapira-Frommer","given":"Ronnie"},{"family":"Kosh","given":"Michele"},{"family":"Zhou","given":"Honghong"},{"family":"Ibrahim","given":"Nageatte"},{"family":"Ebbinghaus","given":"Scot"},{"family":"Ribas","given":"Antoni"}],"issued":{"date-parts":[["2015"]],"season":"juin"},"PMID":"25891173"}},{"id":41,"uris":["http://zotero.org/users/3169889/items/K2HJ66NG"],"uri":["http://zotero.org/users/3169889/items/K2HJ66NG"],"itemData":{"id":41,"type":"article-journal","title":"The place of PD-1 inhibitors in melanoma management","container-title":"The Lancet Oncology","page":"873-874","volume":"16","issue":"8","source":"CrossRef","DOI":"10.1016/S1470-2045(15)00094-7","ISSN":"14702045","language":"en","author":[{"family":"Bowyer","given":"Samantha"},{"family":"Lorigan","given":"Paul"}],"issued":{"date-parts":[["2015",8]]}}},{"id":274,"uris":["http://zotero.org/users/3169889/items/QFDIFBHB"],"uri":["http://zotero.org/users/3169889/items/QFDIFBHB"],"itemData":{"id":274,"type":"article-journal","title":"Safety and Tumor Responses with Lambrolizumab (Anti–PD-1) in Melanoma","container-title":"New England Journal of Medicine","page":"134-144","volume":"369","issue":"2","source":"Taylor and Francis+NEJM","abstract":"Cancer evolves to exploit multiple mechanisms in order to avoid immune-cell recognition and antitumor effector functions, thereby limiting the clinical benefits of immunotherapy strategies. Antibodies that block the inhibitory receptor cytotoxic T-lymphocyte–associated antigen 4 (CTLA-4), such as ipilimumab, have been shown to release one of these negative immune regulatory pathways, leading to durable responses in a subgroup of patients with metastatic melanoma and an overall survival benefit in patients with metastatic melanoma.1,2 The programmed cell death 1 (PD-1) receptor is another inhibitory receptor expressed by T cells preferentially with long-term exposure to antigens. Its primary ligand, PD-L1 (also known . . .","DOI":"10.1056/NEJMoa1305133","ISSN":"0028-4793","note":"PMID: 23724846","author":[{"family":"Hamid","given":"Omid"},{"family":"Robert","given":"Caroline"},{"family":"Daud","given":"Adil"},{"family":"Hodi","given":"F. Stephen"},{"family":"Hwu","given":"Wen-Jen"},{"family":"Kefford","given":"Richard"},{"family":"Wolchok","given":"Jedd D."},{"family":"Hersey","given":"Peter"},{"family":"Joseph","given":"Richard W."},{"family":"Weber","given":"Jeffrey S."},{"family":"Dronca","given":"Roxana"},{"family":"Gangadhar","given":"Tara C."},{"family":"Patnaik","given":"Amita"},{"family":"Zarour","given":"Hassane"},{"family":"Joshua","given":"Anthony M."},{"family":"Gergich","given":"Kevin"},{"family":"Elassaiss-Schaap","given":"Jeroen"},{"family":"Algazi","given":"Alain"},{"family":"Mateus","given":"Christine"},{"family":"Boasberg","given":"Peter"},{"family":"Tumeh","given":"Paul C."},{"family":"Chmielowski","given":"Bartosz"},{"family":"Ebbinghaus","given":"Scot W."},{"family":"Li","given":"Xiaoyun Nicole"},{"family":"Kang","given":"S. Peter"},{"family":"Ribas","given":"Antoni"}],"issued":{"date-parts":[["2013"]],"season":"juillet"},"PMID":"23724846"}}],"schema":"https://github.com/citation-style-language/schema/raw/master/csl-citation.json"} </w:instrText>
      </w:r>
      <w:r w:rsidR="00B0111D" w:rsidRPr="000C5069">
        <w:rPr>
          <w:rFonts w:ascii="Arial" w:hAnsi="Arial" w:cs="Arial"/>
          <w:lang w:val="en"/>
        </w:rPr>
        <w:fldChar w:fldCharType="separate"/>
      </w:r>
      <w:r w:rsidR="000A609D" w:rsidRPr="000C5069">
        <w:rPr>
          <w:rFonts w:ascii="Arial" w:hAnsi="Arial" w:cs="Arial"/>
          <w:lang w:val="en-US"/>
        </w:rPr>
        <w:t>[1–5]</w:t>
      </w:r>
      <w:r w:rsidR="00B0111D" w:rsidRPr="000C5069">
        <w:rPr>
          <w:rFonts w:ascii="Arial" w:hAnsi="Arial" w:cs="Arial"/>
          <w:lang w:val="en"/>
        </w:rPr>
        <w:fldChar w:fldCharType="end"/>
      </w:r>
      <w:r w:rsidRPr="000C5069">
        <w:rPr>
          <w:rFonts w:ascii="Arial" w:hAnsi="Arial" w:cs="Arial"/>
          <w:lang w:val="en"/>
        </w:rPr>
        <w:t xml:space="preserve">. </w:t>
      </w:r>
      <w:r w:rsidR="009A02A2" w:rsidRPr="000C5069">
        <w:rPr>
          <w:rFonts w:ascii="Arial" w:hAnsi="Arial" w:cs="Arial"/>
          <w:lang w:val="en"/>
        </w:rPr>
        <w:t>Anti-PD1</w:t>
      </w:r>
      <w:r w:rsidRPr="000C5069">
        <w:rPr>
          <w:rFonts w:ascii="Arial" w:hAnsi="Arial" w:cs="Arial"/>
          <w:lang w:val="en"/>
        </w:rPr>
        <w:t xml:space="preserve"> have also demonstrated efficacy in </w:t>
      </w:r>
      <w:r w:rsidR="009A02A2" w:rsidRPr="000C5069">
        <w:rPr>
          <w:rFonts w:ascii="Arial" w:hAnsi="Arial" w:cs="Arial"/>
          <w:lang w:val="en"/>
        </w:rPr>
        <w:t xml:space="preserve">many </w:t>
      </w:r>
      <w:r w:rsidRPr="000C5069">
        <w:rPr>
          <w:rFonts w:ascii="Arial" w:hAnsi="Arial" w:cs="Arial"/>
          <w:lang w:val="en"/>
        </w:rPr>
        <w:t xml:space="preserve">other malignancies </w:t>
      </w:r>
      <w:r w:rsidR="009A02A2" w:rsidRPr="000C5069">
        <w:rPr>
          <w:rFonts w:ascii="Arial" w:hAnsi="Arial" w:cs="Arial"/>
          <w:lang w:val="en-US"/>
        </w:rPr>
        <w:t xml:space="preserve">like </w:t>
      </w:r>
      <w:r w:rsidR="00024161" w:rsidRPr="000C5069">
        <w:rPr>
          <w:rFonts w:ascii="Arial" w:hAnsi="Arial" w:cs="Arial"/>
          <w:lang w:val="en-US"/>
        </w:rPr>
        <w:t>non-small cell lu</w:t>
      </w:r>
      <w:r w:rsidR="009B7366" w:rsidRPr="000C5069">
        <w:rPr>
          <w:rFonts w:ascii="Arial" w:hAnsi="Arial" w:cs="Arial"/>
          <w:lang w:val="en-US"/>
        </w:rPr>
        <w:t>ng cancer, renal cell carcinoma, head and neck squamous cell</w:t>
      </w:r>
      <w:r w:rsidR="00024161" w:rsidRPr="000C5069">
        <w:rPr>
          <w:rFonts w:ascii="Arial" w:hAnsi="Arial" w:cs="Arial"/>
          <w:lang w:val="en-US"/>
        </w:rPr>
        <w:t xml:space="preserve"> carcinoma and relapsing Hodgkin lymphoma</w:t>
      </w:r>
      <w:r w:rsidRPr="000C5069">
        <w:rPr>
          <w:rFonts w:ascii="Arial" w:hAnsi="Arial" w:cs="Arial"/>
          <w:lang w:val="en-US"/>
        </w:rPr>
        <w:t xml:space="preserve">. </w:t>
      </w:r>
      <w:r w:rsidR="009A02A2" w:rsidRPr="000C5069">
        <w:rPr>
          <w:rFonts w:ascii="Arial" w:hAnsi="Arial" w:cs="Arial"/>
          <w:lang w:val="en-US"/>
        </w:rPr>
        <w:t xml:space="preserve"> </w:t>
      </w:r>
    </w:p>
    <w:p w14:paraId="756D4F22" w14:textId="0B6DC03D" w:rsidR="00D52EE5" w:rsidRPr="000C5069" w:rsidRDefault="0060523E" w:rsidP="00B0111D">
      <w:pPr>
        <w:pStyle w:val="PrformatHTML"/>
        <w:spacing w:line="360" w:lineRule="auto"/>
        <w:rPr>
          <w:rFonts w:ascii="Arial" w:hAnsi="Arial" w:cs="Arial"/>
          <w:sz w:val="24"/>
          <w:szCs w:val="24"/>
          <w:lang w:val="en-US"/>
        </w:rPr>
      </w:pPr>
      <w:r w:rsidRPr="00E65BC1">
        <w:rPr>
          <w:rFonts w:ascii="Arial" w:hAnsi="Arial" w:cs="Arial"/>
          <w:sz w:val="24"/>
          <w:szCs w:val="24"/>
          <w:lang w:val="en-US"/>
        </w:rPr>
        <w:t xml:space="preserve">Many </w:t>
      </w:r>
      <w:r w:rsidR="00D52EE5" w:rsidRPr="00E65BC1">
        <w:rPr>
          <w:rFonts w:ascii="Arial" w:hAnsi="Arial" w:cs="Arial"/>
          <w:sz w:val="24"/>
          <w:szCs w:val="24"/>
          <w:lang w:val="en-US"/>
        </w:rPr>
        <w:t>immune-related adverse event</w:t>
      </w:r>
      <w:r w:rsidR="003706BF" w:rsidRPr="00E65BC1">
        <w:rPr>
          <w:rFonts w:ascii="Arial" w:hAnsi="Arial" w:cs="Arial"/>
          <w:sz w:val="24"/>
          <w:szCs w:val="24"/>
          <w:lang w:val="en-US"/>
        </w:rPr>
        <w:t>s</w:t>
      </w:r>
      <w:r w:rsidR="00945BEA" w:rsidRPr="00E65BC1">
        <w:rPr>
          <w:rFonts w:ascii="Arial" w:hAnsi="Arial" w:cs="Arial"/>
          <w:sz w:val="24"/>
          <w:szCs w:val="24"/>
          <w:lang w:val="en-US"/>
        </w:rPr>
        <w:t xml:space="preserve"> (IRAE)</w:t>
      </w:r>
      <w:r w:rsidR="00D74D6A" w:rsidRPr="00E65BC1">
        <w:rPr>
          <w:rFonts w:ascii="Arial" w:hAnsi="Arial" w:cs="Arial"/>
          <w:sz w:val="24"/>
          <w:szCs w:val="24"/>
          <w:lang w:val="en-US"/>
        </w:rPr>
        <w:t xml:space="preserve"> </w:t>
      </w:r>
      <w:r w:rsidR="00932193" w:rsidRPr="00E65BC1">
        <w:rPr>
          <w:rFonts w:ascii="Arial" w:hAnsi="Arial" w:cs="Arial"/>
          <w:sz w:val="24"/>
          <w:szCs w:val="24"/>
          <w:lang w:val="en-US"/>
        </w:rPr>
        <w:t xml:space="preserve">have been reported with checkpoint-inhibitors </w:t>
      </w:r>
      <w:r w:rsidR="009A02A2" w:rsidRPr="00E65BC1">
        <w:rPr>
          <w:rFonts w:ascii="Arial" w:hAnsi="Arial" w:cs="Arial"/>
          <w:sz w:val="24"/>
          <w:szCs w:val="24"/>
          <w:lang w:val="en-US"/>
        </w:rPr>
        <w:t>including dermatitis, enterocolitis, hepatitis</w:t>
      </w:r>
      <w:r w:rsidR="00214FA3" w:rsidRPr="00E65BC1">
        <w:rPr>
          <w:rFonts w:ascii="Arial" w:hAnsi="Arial" w:cs="Arial"/>
          <w:sz w:val="24"/>
          <w:szCs w:val="24"/>
          <w:lang w:val="en-US"/>
        </w:rPr>
        <w:t>,</w:t>
      </w:r>
      <w:r w:rsidR="009A02A2" w:rsidRPr="00E65BC1">
        <w:rPr>
          <w:rFonts w:ascii="Arial" w:hAnsi="Arial" w:cs="Arial"/>
          <w:sz w:val="24"/>
          <w:szCs w:val="24"/>
          <w:lang w:val="en-US"/>
        </w:rPr>
        <w:t xml:space="preserve"> thyroiditis, hypophysitis</w:t>
      </w:r>
      <w:r w:rsidR="00715029">
        <w:rPr>
          <w:rFonts w:ascii="Arial" w:hAnsi="Arial" w:cs="Arial"/>
          <w:sz w:val="24"/>
          <w:szCs w:val="24"/>
          <w:lang w:val="en-US"/>
        </w:rPr>
        <w:t xml:space="preserve"> </w:t>
      </w:r>
      <w:r w:rsidR="004D609A" w:rsidRPr="003C35C8">
        <w:rPr>
          <w:rFonts w:ascii="Arial" w:hAnsi="Arial" w:cs="Arial"/>
          <w:b/>
          <w:sz w:val="24"/>
          <w:szCs w:val="24"/>
          <w:lang w:val="en-US"/>
        </w:rPr>
        <w:t>as well as</w:t>
      </w:r>
      <w:r w:rsidR="009A02A2" w:rsidRPr="003C35C8">
        <w:rPr>
          <w:rFonts w:ascii="Arial" w:hAnsi="Arial" w:cs="Arial"/>
          <w:b/>
          <w:sz w:val="24"/>
          <w:szCs w:val="24"/>
          <w:lang w:val="en-US"/>
        </w:rPr>
        <w:t xml:space="preserve"> </w:t>
      </w:r>
      <w:r w:rsidR="004D609A" w:rsidRPr="003C35C8">
        <w:rPr>
          <w:rFonts w:ascii="Arial" w:hAnsi="Arial" w:cs="Arial"/>
          <w:b/>
          <w:sz w:val="24"/>
          <w:szCs w:val="24"/>
          <w:lang w:val="en-US"/>
        </w:rPr>
        <w:t xml:space="preserve">some </w:t>
      </w:r>
      <w:r w:rsidR="009A02A2" w:rsidRPr="003C35C8">
        <w:rPr>
          <w:rFonts w:ascii="Arial" w:hAnsi="Arial" w:cs="Arial"/>
          <w:b/>
          <w:sz w:val="24"/>
          <w:szCs w:val="24"/>
          <w:lang w:val="en-US"/>
        </w:rPr>
        <w:t xml:space="preserve">less </w:t>
      </w:r>
      <w:r w:rsidR="004D609A" w:rsidRPr="003C35C8">
        <w:rPr>
          <w:rFonts w:ascii="Arial" w:hAnsi="Arial" w:cs="Arial"/>
          <w:b/>
          <w:sz w:val="24"/>
          <w:szCs w:val="24"/>
          <w:lang w:val="en-US"/>
        </w:rPr>
        <w:t xml:space="preserve">frequent but </w:t>
      </w:r>
      <w:r w:rsidR="009A02A2" w:rsidRPr="003C35C8">
        <w:rPr>
          <w:rFonts w:ascii="Arial" w:hAnsi="Arial" w:cs="Arial"/>
          <w:b/>
          <w:sz w:val="24"/>
          <w:szCs w:val="24"/>
          <w:lang w:val="en-US"/>
        </w:rPr>
        <w:t xml:space="preserve"> </w:t>
      </w:r>
      <w:r w:rsidR="004D609A" w:rsidRPr="003C35C8">
        <w:rPr>
          <w:rFonts w:ascii="Arial" w:hAnsi="Arial" w:cs="Arial"/>
          <w:b/>
          <w:sz w:val="24"/>
          <w:szCs w:val="24"/>
          <w:lang w:val="en-US"/>
        </w:rPr>
        <w:t xml:space="preserve">potentially </w:t>
      </w:r>
      <w:r w:rsidR="009A02A2" w:rsidRPr="003C35C8">
        <w:rPr>
          <w:rFonts w:ascii="Arial" w:hAnsi="Arial" w:cs="Arial"/>
          <w:b/>
          <w:sz w:val="24"/>
          <w:szCs w:val="24"/>
          <w:lang w:val="en-US"/>
        </w:rPr>
        <w:t xml:space="preserve"> life threatening </w:t>
      </w:r>
      <w:r w:rsidR="004D609A" w:rsidRPr="003C35C8">
        <w:rPr>
          <w:rFonts w:ascii="Arial" w:hAnsi="Arial" w:cs="Arial"/>
          <w:b/>
          <w:sz w:val="24"/>
          <w:szCs w:val="24"/>
          <w:lang w:val="en-US"/>
        </w:rPr>
        <w:t>rare AE</w:t>
      </w:r>
      <w:r w:rsidR="00E65BC1" w:rsidRPr="003C35C8">
        <w:rPr>
          <w:rFonts w:ascii="Arial" w:hAnsi="Arial" w:cs="Arial"/>
          <w:b/>
          <w:sz w:val="24"/>
          <w:szCs w:val="24"/>
          <w:lang w:val="en-US"/>
        </w:rPr>
        <w:t>s</w:t>
      </w:r>
      <w:r w:rsidR="004D609A" w:rsidRPr="000B5441">
        <w:rPr>
          <w:rFonts w:ascii="Arial" w:hAnsi="Arial" w:cs="Arial"/>
          <w:sz w:val="24"/>
          <w:szCs w:val="24"/>
          <w:lang w:val="en-US"/>
        </w:rPr>
        <w:t xml:space="preserve"> </w:t>
      </w:r>
      <w:r w:rsidR="00B0111D" w:rsidRPr="00F0506B">
        <w:rPr>
          <w:rFonts w:ascii="Arial" w:hAnsi="Arial" w:cs="Arial"/>
          <w:sz w:val="24"/>
          <w:szCs w:val="24"/>
          <w:lang w:val="en-US"/>
        </w:rPr>
        <w:fldChar w:fldCharType="begin"/>
      </w:r>
      <w:r w:rsidR="004B64FD">
        <w:rPr>
          <w:rFonts w:ascii="Arial" w:hAnsi="Arial" w:cs="Arial"/>
          <w:sz w:val="24"/>
          <w:szCs w:val="24"/>
          <w:lang w:val="en-US"/>
        </w:rPr>
        <w:instrText xml:space="preserve"> ADDIN ZOTERO_ITEM CSL_CITATION {"citationID":"a1qievakgoq","properties":{"formattedCitation":"[6,7]","plainCitation":"[6,7]"},"citationItems":[{"id":271,"uris":["http://zotero.org/users/3169889/items/IV55V6ZB"],"uri":["http://zotero.org/users/3169889/items/IV55V6ZB"],"itemData":{"id":271,"type":"article-journal","title":"Treatment of the Immune-Related Adverse Effects of Immune Checkpoint Inhibitors: A Review","container-title":"JAMA oncology","page":"1346-1353","volume":"2","issue":"10","source":"PubMed","abstract":"Importance: The development of immune checkpoint inhibitors targeting cytotoxic T-lymphocyte antigen 4 (CTLA-4) and programmed cell death-1 (PD-1) has significantly improved the treatment of a variety of cancers and led to US Food and Drug Administration approvals for patients with a variety of malignant neoplasms. Immune checkpoint inhibitors enhance antitumor immunity by blocking negative regulators of T-cell function that exist both on immune cells and on tumor cells. Although these agents can lead to remarkable responses, their use can also be associated with unique immune-related adverse effects (irAEs).\nObservations: In general, use of PD-1 inhibitors such as nivolumab and pembrolizumab has a lower incidence of irAEs compared with those that block CTLA-4 such as ipilimumab. The combination of nivolumab and ipilimumab has a higher rate of irAEs than either approach as monotherapy. Consensus guidelines regarding the treatment of the most common irAEs including rash, colitis, hepatitis, endocrinopathies, and pneumonitis have been established. The mainstay of irAE treatment consists of immunosuppression with corticosteroids or other immunosuppressant agents such as infliximab; most irAEs will resolve with appropriate management.\nConclusions and Relevance: The clinical use of immune checkpoint inhibitors is expanding rapidly. Oncology practitioners will therefore be required to recognize and manage irAEs in a growing patient population. Early recognition and treatment are essential to prevent patient morbidity and mortality, and adherence to established algorithms is recommended.","DOI":"10.1001/jamaoncol.2016.1051","ISSN":"2374-2445","note":"PMID: 27367787","shortTitle":"Treatment of the Immune-Related Adverse Effects of Immune Checkpoint Inhibitors","journalAbbreviation":"JAMA Oncol","language":"eng","author":[{"family":"Friedman","given":"Claire F."},{"family":"Proverbs-Singh","given":"Tracy A."},{"family":"Postow","given":"Michael A."}],"issued":{"date-parts":[["2016",10,1]]},"PMID":"27367787"}},{"id":144,"uris":["http://zotero.org/users/3169889/items/XWRTABJT"],"uri":["http://zotero.org/users/3169889/items/XWRTABJT"],"itemData":{"id":144,"type":"article-journal","title":"Cutaneous, gastrointestinal, hepatic, endocrine, and renal side-effects of anti-PD-1 therapy","container-title":"European Journal of Cancer (Oxford, England: 1990)","page":"190-209","volume":"60","source":"PubMed","abstract":"BACKGROUND: Anti-programmed cell death receptor-1 (PD-1) antibodies represent an effective treatment option for metastatic melanoma as well as for other cancer entities. They act via blockade of the PD-1 receptor, an inhibitor of the T-cell effector mechanisms that limit immune responses against tumours. As reported for ipilimumab, the anti-PD-1 antibodies pembrolizumab and nivolumab can induce immune-related adverse events (irAEs). These side-effects affect skin, gastrointestinal tract, liver, endocrine system and other organ systems. Since life-threatening and fatal irAEs have been reported, adequate diagnosis and management are essential.\nMETHODS AND FINDINGS: In total, 496 patients with metastatic melanoma from 15 skin cancer centers were treated with pembrolizumab or nivolumab; 242 side-effects were described in 138 patients. In 116 of the 138 patients, side-effects affected the skin, gastrointestinal tract, liver, endocrine, and renal system. Rare side-effects included diabetes mellitus, lichen planus, and pancreas insufficiency due to pancreatitis.\nCONCLUSION: Anti-PD1 antibodies can induce a plethora of irAEs. The knowledge of them will allow prompt diagnosis and improve the management resulting in decreased morbidity.","DOI":"10.1016/j.ejca.2016.02.025","ISSN":"1879-0852","note":"PMID: 27085692","journalAbbreviation":"Eur. J. Cancer","language":"eng","author":[{"family":"Hofmann","given":"Lars"},{"family":"Forschner","given":"Andrea"},{"family":"Loquai","given":"Carmen"},{"family":"Goldinger","given":"Simone M."},{"family":"Zimmer","given":"Lisa"},{"family":"Ugurel","given":"Selma"},{"family":"Schmidgen","given":"Maria I."},{"family":"Gutzmer","given":"Ralf"},{"family":"Utikal","given":"Jochen S."},{"family":"Göppner","given":"Daniela"},{"family":"Hassel","given":"Jessica C."},{"family":"Meier","given":"Friedegund"},{"family":"Tietze","given":"Julia K."},{"family":"Thomas","given":"Ioannis"},{"family":"Weishaupt","given":"Carsten"},{"family":"Leverkus","given":"Martin"},{"family":"Wahl","given":"Renate"},{"family":"Dietrich","given":"Ursula"},{"family":"Garbe","given":"Claus"},{"family":"Kirchberger","given":"Michael C."},{"family":"Eigentler","given":"Thomas"},{"family":"Berking","given":"Carola"},{"family":"Gesierich","given":"Anja"},{"family":"Krackhardt","given":"Angela M."},{"family":"Schadendorf","given":"Dirk"},{"family":"Schuler","given":"Gerold"},{"family":"Dummer","given":"Reinhard"},{"family":"Heinzerling","given":"Lucie M."}],"issued":{"date-parts":[["2016",6]]},"PMID":"27085692"}}],"schema":"https://github.com/citation-style-language/schema/raw/master/csl-citation.json"} </w:instrText>
      </w:r>
      <w:r w:rsidR="00B0111D" w:rsidRPr="00F0506B">
        <w:rPr>
          <w:rFonts w:ascii="Arial" w:hAnsi="Arial" w:cs="Arial"/>
          <w:sz w:val="24"/>
          <w:szCs w:val="24"/>
          <w:lang w:val="en-US"/>
        </w:rPr>
        <w:fldChar w:fldCharType="separate"/>
      </w:r>
      <w:r w:rsidR="000A609D" w:rsidRPr="00E65BC1">
        <w:rPr>
          <w:rFonts w:ascii="Arial" w:hAnsi="Arial" w:cs="Arial"/>
          <w:noProof/>
          <w:sz w:val="24"/>
          <w:szCs w:val="24"/>
          <w:lang w:val="en-US"/>
        </w:rPr>
        <w:t>[6,7]</w:t>
      </w:r>
      <w:r w:rsidR="00B0111D" w:rsidRPr="00F0506B">
        <w:rPr>
          <w:rFonts w:ascii="Arial" w:hAnsi="Arial" w:cs="Arial"/>
          <w:sz w:val="24"/>
          <w:szCs w:val="24"/>
          <w:lang w:val="en-US"/>
        </w:rPr>
        <w:fldChar w:fldCharType="end"/>
      </w:r>
      <w:r w:rsidR="009A02A2" w:rsidRPr="00E65BC1">
        <w:rPr>
          <w:rFonts w:ascii="Arial" w:hAnsi="Arial" w:cs="Arial"/>
          <w:sz w:val="24"/>
          <w:szCs w:val="24"/>
          <w:lang w:val="en-US"/>
        </w:rPr>
        <w:t>.</w:t>
      </w:r>
      <w:r w:rsidR="009A02A2" w:rsidRPr="000C5069">
        <w:rPr>
          <w:rFonts w:ascii="Arial" w:hAnsi="Arial" w:cs="Arial"/>
          <w:sz w:val="24"/>
          <w:szCs w:val="24"/>
          <w:lang w:val="en-US"/>
        </w:rPr>
        <w:t xml:space="preserve">  In the context of an increasing number of patients exposed to these drugs</w:t>
      </w:r>
      <w:r w:rsidR="004D609A">
        <w:rPr>
          <w:rFonts w:ascii="Arial" w:hAnsi="Arial" w:cs="Arial"/>
          <w:sz w:val="24"/>
          <w:szCs w:val="24"/>
          <w:lang w:val="en-US"/>
        </w:rPr>
        <w:t>,</w:t>
      </w:r>
      <w:r w:rsidR="009A02A2" w:rsidRPr="000C5069">
        <w:rPr>
          <w:rFonts w:ascii="Arial" w:hAnsi="Arial" w:cs="Arial"/>
          <w:sz w:val="24"/>
          <w:szCs w:val="24"/>
          <w:lang w:val="en-US"/>
        </w:rPr>
        <w:t xml:space="preserve"> management of th</w:t>
      </w:r>
      <w:r w:rsidR="00D74D6A" w:rsidRPr="000C5069">
        <w:rPr>
          <w:rFonts w:ascii="Arial" w:hAnsi="Arial" w:cs="Arial"/>
          <w:sz w:val="24"/>
          <w:szCs w:val="24"/>
          <w:lang w:val="en-US"/>
        </w:rPr>
        <w:t>ese</w:t>
      </w:r>
      <w:r w:rsidR="009A02A2" w:rsidRPr="000C5069">
        <w:rPr>
          <w:rFonts w:ascii="Arial" w:hAnsi="Arial" w:cs="Arial"/>
          <w:sz w:val="24"/>
          <w:szCs w:val="24"/>
          <w:lang w:val="en-US"/>
        </w:rPr>
        <w:t xml:space="preserve"> IRAE</w:t>
      </w:r>
      <w:r w:rsidR="00021306" w:rsidRPr="000C5069">
        <w:rPr>
          <w:rFonts w:ascii="Arial" w:hAnsi="Arial" w:cs="Arial"/>
          <w:sz w:val="24"/>
          <w:szCs w:val="24"/>
          <w:lang w:val="en-US"/>
        </w:rPr>
        <w:t>s</w:t>
      </w:r>
      <w:r w:rsidR="009A02A2" w:rsidRPr="000C5069">
        <w:rPr>
          <w:rFonts w:ascii="Arial" w:hAnsi="Arial" w:cs="Arial"/>
          <w:sz w:val="24"/>
          <w:szCs w:val="24"/>
          <w:lang w:val="en-US"/>
        </w:rPr>
        <w:t xml:space="preserve"> has become a priority </w:t>
      </w:r>
      <w:r w:rsidR="00604F5F" w:rsidRPr="000C5069">
        <w:rPr>
          <w:rFonts w:ascii="Arial" w:hAnsi="Arial" w:cs="Arial"/>
          <w:sz w:val="24"/>
          <w:szCs w:val="24"/>
          <w:lang w:val="en-US"/>
        </w:rPr>
        <w:t>and specific guidelines have been established</w:t>
      </w:r>
      <w:r w:rsidR="003706BF" w:rsidRPr="000C5069">
        <w:rPr>
          <w:rFonts w:ascii="Arial" w:hAnsi="Arial" w:cs="Arial"/>
          <w:sz w:val="24"/>
          <w:szCs w:val="24"/>
          <w:lang w:val="en-US"/>
        </w:rPr>
        <w:t xml:space="preserve"> </w:t>
      </w:r>
      <w:r w:rsidR="00B0111D" w:rsidRPr="000C5069">
        <w:rPr>
          <w:rFonts w:ascii="Arial" w:hAnsi="Arial" w:cs="Arial"/>
          <w:sz w:val="24"/>
          <w:szCs w:val="24"/>
          <w:lang w:val="en-US"/>
        </w:rPr>
        <w:fldChar w:fldCharType="begin"/>
      </w:r>
      <w:r w:rsidR="004B64FD">
        <w:rPr>
          <w:rFonts w:ascii="Arial" w:hAnsi="Arial" w:cs="Arial"/>
          <w:sz w:val="24"/>
          <w:szCs w:val="24"/>
          <w:lang w:val="en-US"/>
        </w:rPr>
        <w:instrText xml:space="preserve"> ADDIN ZOTERO_ITEM CSL_CITATION {"citationID":"a31gdvdrit","properties":{"formattedCitation":"[6]","plainCitation":"[6]"},"citationItems":[{"id":271,"uris":["http://zotero.org/users/3169889/items/IV55V6ZB"],"uri":["http://zotero.org/users/3169889/items/IV55V6ZB"],"itemData":{"id":271,"type":"article-journal","title":"Treatment of the Immune-Related Adverse Effects of Immune Checkpoint Inhibitors: A Review","container-title":"JAMA oncology","page":"1346-1353","volume":"2","issue":"10","source":"PubMed","abstract":"Importance: The development of immune checkpoint inhibitors targeting cytotoxic T-lymphocyte antigen 4 (CTLA-4) and programmed cell death-1 (PD-1) has significantly improved the treatment of a variety of cancers and led to US Food and Drug Administration approvals for patients with a variety of malignant neoplasms. Immune checkpoint inhibitors enhance antitumor immunity by blocking negative regulators of T-cell function that exist both on immune cells and on tumor cells. Although these agents can lead to remarkable responses, their use can also be associated with unique immune-related adverse effects (irAEs).\nObservations: In general, use of PD-1 inhibitors such as nivolumab and pembrolizumab has a lower incidence of irAEs compared with those that block CTLA-4 such as ipilimumab. The combination of nivolumab and ipilimumab has a higher rate of irAEs than either approach as monotherapy. Consensus guidelines regarding the treatment of the most common irAEs including rash, colitis, hepatitis, endocrinopathies, and pneumonitis have been established. The mainstay of irAE treatment consists of immunosuppression with corticosteroids or other immunosuppressant agents such as infliximab; most irAEs will resolve with appropriate management.\nConclusions and Relevance: The clinical use of immune checkpoint inhibitors is expanding rapidly. Oncology practitioners will therefore be required to recognize and manage irAEs in a growing patient population. Early recognition and treatment are essential to prevent patient morbidity and mortality, and adherence to established algorithms is recommended.","DOI":"10.1001/jamaoncol.2016.1051","ISSN":"2374-2445","note":"PMID: 27367787","shortTitle":"Treatment of the Immune-Related Adverse Effects of Immune Checkpoint Inhibitors","journalAbbreviation":"JAMA Oncol","language":"eng","author":[{"family":"Friedman","given":"Claire F."},{"family":"Proverbs-Singh","given":"Tracy A."},{"family":"Postow","given":"Michael A."}],"issued":{"date-parts":[["2016",10,1]]},"PMID":"27367787"}}],"schema":"https://github.com/citation-style-language/schema/raw/master/csl-citation.json"} </w:instrText>
      </w:r>
      <w:r w:rsidR="00B0111D" w:rsidRPr="000C5069">
        <w:rPr>
          <w:rFonts w:ascii="Arial" w:hAnsi="Arial" w:cs="Arial"/>
          <w:sz w:val="24"/>
          <w:szCs w:val="24"/>
          <w:lang w:val="en-US"/>
        </w:rPr>
        <w:fldChar w:fldCharType="separate"/>
      </w:r>
      <w:r w:rsidR="000A609D" w:rsidRPr="000C5069">
        <w:rPr>
          <w:rFonts w:ascii="Arial" w:hAnsi="Arial" w:cs="Arial"/>
          <w:noProof/>
          <w:sz w:val="24"/>
          <w:szCs w:val="24"/>
          <w:lang w:val="en-US"/>
        </w:rPr>
        <w:t>[6]</w:t>
      </w:r>
      <w:r w:rsidR="00B0111D" w:rsidRPr="000C5069">
        <w:rPr>
          <w:rFonts w:ascii="Arial" w:hAnsi="Arial" w:cs="Arial"/>
          <w:sz w:val="24"/>
          <w:szCs w:val="24"/>
          <w:lang w:val="en-US"/>
        </w:rPr>
        <w:fldChar w:fldCharType="end"/>
      </w:r>
      <w:r w:rsidR="003908BB" w:rsidRPr="000C5069">
        <w:rPr>
          <w:rFonts w:ascii="Arial" w:hAnsi="Arial" w:cs="Arial"/>
          <w:sz w:val="24"/>
          <w:szCs w:val="24"/>
          <w:lang w:val="en-US"/>
        </w:rPr>
        <w:t>.</w:t>
      </w:r>
    </w:p>
    <w:p w14:paraId="0C59BFD7" w14:textId="10860A73" w:rsidR="00D74D6A" w:rsidRPr="000C5069" w:rsidRDefault="00604F5F" w:rsidP="009831E4">
      <w:pPr>
        <w:spacing w:line="360" w:lineRule="auto"/>
        <w:jc w:val="both"/>
        <w:rPr>
          <w:rFonts w:ascii="Arial" w:hAnsi="Arial" w:cs="Arial"/>
          <w:color w:val="000000" w:themeColor="text1"/>
          <w:lang w:val="en-US"/>
        </w:rPr>
      </w:pPr>
      <w:r w:rsidRPr="000C5069">
        <w:rPr>
          <w:rFonts w:ascii="Arial" w:hAnsi="Arial" w:cs="Arial"/>
          <w:lang w:val="en-US"/>
        </w:rPr>
        <w:t xml:space="preserve">While no warning signal </w:t>
      </w:r>
      <w:r w:rsidR="00275372" w:rsidRPr="000C5069">
        <w:rPr>
          <w:rFonts w:ascii="Arial" w:hAnsi="Arial" w:cs="Arial"/>
          <w:lang w:val="en-US"/>
        </w:rPr>
        <w:t>for diabetes</w:t>
      </w:r>
      <w:r w:rsidR="00D74D6A" w:rsidRPr="000C5069">
        <w:rPr>
          <w:rFonts w:ascii="Arial" w:hAnsi="Arial" w:cs="Arial"/>
          <w:lang w:val="en-US"/>
        </w:rPr>
        <w:t xml:space="preserve"> induced by checkpoint inhibitors</w:t>
      </w:r>
      <w:r w:rsidR="00275372" w:rsidRPr="000C5069">
        <w:rPr>
          <w:rFonts w:ascii="Arial" w:hAnsi="Arial" w:cs="Arial"/>
          <w:lang w:val="en-US"/>
        </w:rPr>
        <w:t xml:space="preserve"> </w:t>
      </w:r>
      <w:r w:rsidR="003706BF" w:rsidRPr="000C5069">
        <w:rPr>
          <w:rFonts w:ascii="Arial" w:hAnsi="Arial" w:cs="Arial"/>
          <w:lang w:val="en-US"/>
        </w:rPr>
        <w:t xml:space="preserve">has </w:t>
      </w:r>
      <w:r w:rsidRPr="000C5069">
        <w:rPr>
          <w:rFonts w:ascii="Arial" w:hAnsi="Arial" w:cs="Arial"/>
          <w:lang w:val="en-US"/>
        </w:rPr>
        <w:t>been detected during the clinical trials, s</w:t>
      </w:r>
      <w:r w:rsidR="00D52EE5" w:rsidRPr="000C5069">
        <w:rPr>
          <w:rFonts w:ascii="Arial" w:hAnsi="Arial" w:cs="Arial"/>
          <w:color w:val="000000" w:themeColor="text1"/>
          <w:lang w:val="en-US"/>
        </w:rPr>
        <w:t>everal</w:t>
      </w:r>
      <w:r w:rsidR="005112E7" w:rsidRPr="000C5069">
        <w:rPr>
          <w:rFonts w:ascii="Arial" w:hAnsi="Arial" w:cs="Arial"/>
          <w:color w:val="000000" w:themeColor="text1"/>
          <w:lang w:val="en-US"/>
        </w:rPr>
        <w:t xml:space="preserve"> cases of </w:t>
      </w:r>
      <w:r w:rsidR="00FB529B" w:rsidRPr="000C5069">
        <w:rPr>
          <w:rFonts w:ascii="Arial" w:hAnsi="Arial" w:cs="Arial"/>
          <w:color w:val="000000" w:themeColor="text1"/>
          <w:lang w:val="en-US"/>
        </w:rPr>
        <w:t>acute</w:t>
      </w:r>
      <w:r w:rsidR="00FB529B" w:rsidRPr="000C5069" w:rsidDel="00FB529B">
        <w:rPr>
          <w:rFonts w:ascii="Arial" w:hAnsi="Arial" w:cs="Arial"/>
          <w:color w:val="000000" w:themeColor="text1"/>
          <w:lang w:val="en-US"/>
        </w:rPr>
        <w:t xml:space="preserve"> </w:t>
      </w:r>
      <w:r w:rsidR="002B3F65" w:rsidRPr="000C5069">
        <w:rPr>
          <w:rFonts w:ascii="Arial" w:hAnsi="Arial" w:cs="Arial"/>
          <w:color w:val="000000" w:themeColor="text1"/>
          <w:lang w:val="en-US"/>
        </w:rPr>
        <w:t>insulin-dependent</w:t>
      </w:r>
      <w:r w:rsidR="005112E7" w:rsidRPr="000C5069">
        <w:rPr>
          <w:rFonts w:ascii="Arial" w:hAnsi="Arial" w:cs="Arial"/>
          <w:color w:val="000000" w:themeColor="text1"/>
          <w:lang w:val="en-US"/>
        </w:rPr>
        <w:t xml:space="preserve"> </w:t>
      </w:r>
      <w:r w:rsidR="00624CDE" w:rsidRPr="000C5069">
        <w:rPr>
          <w:rFonts w:ascii="Arial" w:hAnsi="Arial" w:cs="Arial"/>
          <w:color w:val="000000" w:themeColor="text1"/>
          <w:lang w:val="en-US"/>
        </w:rPr>
        <w:t xml:space="preserve">type 1 </w:t>
      </w:r>
      <w:r w:rsidR="005112E7" w:rsidRPr="000C5069">
        <w:rPr>
          <w:rFonts w:ascii="Arial" w:hAnsi="Arial" w:cs="Arial"/>
          <w:color w:val="000000" w:themeColor="text1"/>
          <w:lang w:val="en-US"/>
        </w:rPr>
        <w:t>diabetes</w:t>
      </w:r>
      <w:r w:rsidR="00624CDE" w:rsidRPr="000C5069">
        <w:rPr>
          <w:rFonts w:ascii="Arial" w:hAnsi="Arial" w:cs="Arial"/>
          <w:color w:val="000000" w:themeColor="text1"/>
          <w:lang w:val="en-US"/>
        </w:rPr>
        <w:t xml:space="preserve"> (AD1)</w:t>
      </w:r>
      <w:r w:rsidR="005112E7" w:rsidRPr="000C5069">
        <w:rPr>
          <w:rFonts w:ascii="Arial" w:hAnsi="Arial" w:cs="Arial"/>
          <w:color w:val="000000" w:themeColor="text1"/>
          <w:lang w:val="en-US"/>
        </w:rPr>
        <w:t xml:space="preserve"> </w:t>
      </w:r>
      <w:r w:rsidR="00024161" w:rsidRPr="000C5069">
        <w:rPr>
          <w:rFonts w:ascii="Arial" w:hAnsi="Arial" w:cs="Arial"/>
          <w:color w:val="000000" w:themeColor="text1"/>
          <w:lang w:val="en-US"/>
        </w:rPr>
        <w:t xml:space="preserve">have been </w:t>
      </w:r>
      <w:r w:rsidR="009B7366" w:rsidRPr="000C5069">
        <w:rPr>
          <w:rFonts w:ascii="Arial" w:hAnsi="Arial" w:cs="Arial"/>
          <w:color w:val="000000" w:themeColor="text1"/>
          <w:lang w:val="en-US"/>
        </w:rPr>
        <w:t xml:space="preserve">recently </w:t>
      </w:r>
      <w:r w:rsidR="00024161" w:rsidRPr="000C5069">
        <w:rPr>
          <w:rFonts w:ascii="Arial" w:hAnsi="Arial" w:cs="Arial"/>
          <w:color w:val="000000" w:themeColor="text1"/>
          <w:lang w:val="en-US"/>
        </w:rPr>
        <w:t xml:space="preserve">reported </w:t>
      </w:r>
      <w:r w:rsidR="005112E7" w:rsidRPr="000C5069">
        <w:rPr>
          <w:rFonts w:ascii="Arial" w:hAnsi="Arial" w:cs="Arial"/>
          <w:color w:val="000000" w:themeColor="text1"/>
          <w:lang w:val="en-US"/>
        </w:rPr>
        <w:t>under anti-PD</w:t>
      </w:r>
      <w:r w:rsidR="00AB695E" w:rsidRPr="000C5069">
        <w:rPr>
          <w:rFonts w:ascii="Arial" w:hAnsi="Arial" w:cs="Arial"/>
          <w:color w:val="000000" w:themeColor="text1"/>
          <w:lang w:val="en-US"/>
        </w:rPr>
        <w:t>1</w:t>
      </w:r>
      <w:r w:rsidR="003908BB" w:rsidRPr="000C5069">
        <w:rPr>
          <w:rFonts w:ascii="Arial" w:hAnsi="Arial" w:cs="Arial"/>
          <w:color w:val="000000" w:themeColor="text1"/>
          <w:lang w:val="en-US"/>
        </w:rPr>
        <w:t>,</w:t>
      </w:r>
      <w:r w:rsidR="005112E7" w:rsidRPr="000C5069">
        <w:rPr>
          <w:rFonts w:ascii="Arial" w:hAnsi="Arial" w:cs="Arial"/>
          <w:color w:val="000000" w:themeColor="text1"/>
          <w:lang w:val="en-US"/>
        </w:rPr>
        <w:t xml:space="preserve"> </w:t>
      </w:r>
      <w:r w:rsidR="00624CDE" w:rsidRPr="000C5069">
        <w:rPr>
          <w:rFonts w:ascii="Arial" w:hAnsi="Arial" w:cs="Arial"/>
          <w:color w:val="000000" w:themeColor="text1"/>
          <w:lang w:val="en-US"/>
        </w:rPr>
        <w:t xml:space="preserve">and </w:t>
      </w:r>
      <w:r w:rsidR="00AB695E" w:rsidRPr="000C5069">
        <w:rPr>
          <w:rFonts w:ascii="Arial" w:hAnsi="Arial" w:cs="Arial"/>
          <w:color w:val="000000" w:themeColor="text1"/>
          <w:lang w:val="en-US"/>
        </w:rPr>
        <w:t xml:space="preserve">anti- </w:t>
      </w:r>
      <w:r w:rsidR="005112E7" w:rsidRPr="000C5069">
        <w:rPr>
          <w:rFonts w:ascii="Arial" w:hAnsi="Arial" w:cs="Arial"/>
          <w:color w:val="000000" w:themeColor="text1"/>
          <w:lang w:val="en-US"/>
        </w:rPr>
        <w:t xml:space="preserve">PDL1 </w:t>
      </w:r>
      <w:r w:rsidR="00275372" w:rsidRPr="000C5069">
        <w:rPr>
          <w:rFonts w:ascii="Arial" w:hAnsi="Arial" w:cs="Arial"/>
          <w:color w:val="000000" w:themeColor="text1"/>
          <w:lang w:val="en-US"/>
        </w:rPr>
        <w:t xml:space="preserve">antibodies </w:t>
      </w:r>
      <w:r w:rsidR="00154961" w:rsidRPr="000C5069">
        <w:rPr>
          <w:rFonts w:ascii="Arial" w:hAnsi="Arial" w:cs="Arial"/>
          <w:lang w:val="en-US"/>
        </w:rPr>
        <w:fldChar w:fldCharType="begin"/>
      </w:r>
      <w:r w:rsidR="004B64FD">
        <w:rPr>
          <w:rFonts w:ascii="Arial" w:hAnsi="Arial" w:cs="Arial"/>
          <w:lang w:val="en-US"/>
        </w:rPr>
        <w:instrText xml:space="preserve"> ADDIN ZOTERO_ITEM CSL_CITATION {"citationID":"PmvguPFY","properties":{"formattedCitation":"{\\rtf [8\\uc0\\u8211{}10]}","plainCitation":"[8–10]"},"citationItems":[{"id":138,"uris":["http://zotero.org/users/3169889/items/3MIMA8EA"],"uri":["http://zotero.org/users/3169889/items/3MIMA8EA"],"itemData":{"id":138,"type":"article-journal","title":"Anti-PD-1 and Anti-PDL-1 Monoclonal Antibodies Causing Type 1 Diabetes","container-title":"Diabetes Care","page":"e137-138","volume":"38","issue":"9","source":"PubMed","DOI":"10.2337/dc15-0889","ISSN":"1935-5548","note":"PMID: 26116720","journalAbbreviation":"Diabetes Care","language":"eng","author":[{"family":"Mellati","given":"Mahnaz"},{"family":"Eaton","given":"Keith D."},{"family":"Brooks-Worrell","given":"Barbara M."},{"family":"Hagopian","given":"William A."},{"family":"Martins","given":"Renato"},{"family":"Palmer","given":"Jerry P."},{"family":"Hirsch","given":"Irl B."}],"issued":{"date-parts":[["2015",9]]},"PMID":"26116720"},"label":"page"},{"id":213,"uris":["http://zotero.org/users/3169889/items/VV3RVB8H"],"uri":["http://zotero.org/users/3169889/items/VV3RVB8H"],"itemData":{"id":213,"type":"article-journal","title":"Anti-PD-L1 atezolimumab-Induced Autoimmune Diabetes: a Case Report and Review of the Literature","container-title":"Targeted Oncology","page":"1-7","source":"link.springer.com","abstract":"Programmed cell death-1 and programmed death ligand 1 (PD-1/PD-L1) inhibitors trigger an immune-mediated anti-tumour response by promoting the activation of cytotoxic T lymphocytes. Although proven to be highly effective in the treatment of several malignancies they can induce significant immune-related adverse events (irAEs) including endocrinopathies, most commonly hypophysitis and thyroid dysfunction, and rarely autoimmune diabetes. Here we present the first case report of a patient with a primary diagnosis of urothelial cancer developing PD-L1 inhibitor-induced autoimmune diabetes. A euglycemic 57 year old male presented to clinic with dehydration after the fifth cycle of treatment with the novel PD-L1 inhibitor atezolizumab. Blood tests demonstrated rapid onset hyperglycaemia (BM 24 mmol/L), ketosis and a low C-peptide level (0.65 ng/mL) confirming the diagnosis of type 1 diabetes. He responded well to insulin therapy and was discharged with stable blood glucose levels. Due to the widening use of PD-1/PD-L1 inhibitors in cancer treatment clinicians need to be aware of this rare yet treatable irAE. Given the morbidity and mortality associated with undiagnosed autoimmune diabetes we recommend routine HbA1c and plasma glucose testing in all patients prior to and during treatment with PD-1/PD-L1 inhibitors until more evidence has accumulated on identifying those patients with a pre-treatment risk of such irAEs.Open image in new window","DOI":"10.1007/s11523-017-0480-y","ISSN":"1776-2596, 1776-260X","shortTitle":"Anti-PD-L1 atezolimumab-Induced Autoimmune Diabetes","journalAbbreviation":"Targ Oncol","language":"en","author":[{"family":"Hickmott","given":"Laura"},{"family":"Peña","given":"Hugo De La"},{"family":"Turner","given":"Helen"},{"family":"Ahmed","given":"Fathelrahman"},{"family":"Protheroe","given":"Andrew"},{"family":"Grossman","given":"Ashley"},{"family":"Gupta","given":"Avinash"}],"issued":{"date-parts":[["2017",3,2]]}},"label":"page"},{"id":29,"uris":["http://zotero.org/users/3169889/items/3WBZ7MRB"],"uri":["http://zotero.org/users/3169889/items/3WBZ7MRB"],"itemData":{"id":29,"type":"article-journal","title":"Safety and Activity of Anti–PD-L1 Antibody in Patients with Advanced Cancer","container-title":"New England Journal of Medicine","page":"2455-2465","volume":"366","issue":"26","source":"Taylor and Francis+NEJM","abstract":"Antibodies to PD-1 protein and to one of its ligands, PD-L1, have shown antitumor activity. Unleashing T cells from inhibitory signals may be a strategy to treat cancers. Autoimmune side effects from anti–PD-L1 antibody seem less severe than those from anti–CTLA-4 antibody.","DOI":"10.1056/NEJMoa1200694","ISSN":"0028-4793","note":"PMID: 22658128","author":[{"family":"Brahmer","given":"Julie R."},{"family":"Tykodi","given":"Scott S."},{"family":"Chow","given":"Laura Q.M."},{"family":"Hwu","given":"Wen-Jen"},{"family":"Topalian","given":"Suzanne L."},{"family":"Hwu","given":"Patrick"},{"family":"Drake","given":"Charles G."},{"family":"Camacho","given":"Luis H."},{"family":"Kauh","given":"John"},{"family":"Odunsi","given":"Kunle"},{"family":"Pitot","given":"Henry C."},{"family":"Hamid","given":"Omid"},{"family":"Bhatia","given":"Shailender"},{"family":"Martins","given":"Renato"},{"family":"Eaton","given":"Keith"},{"family":"Chen","given":"Shuming"},{"family":"Salay","given":"Theresa M."},{"family":"Alaparthy","given":"Suresh"},{"family":"Grosso","given":"Joseph F."},{"family":"Korman","given":"Alan J."},{"family":"Parker","given":"Susan M."},{"family":"Agrawal","given":"Shruti"},{"family":"Goldberg","given":"Stacie M."},{"family":"Pardoll","given":"Drew M."},{"family":"Gupta","given":"Ashok"},{"family":"Wigginton","given":"Jon M."}],"issued":{"date-parts":[["2012"]],"season":"juin"},"PMID":"22658128"}}],"schema":"https://github.com/citation-style-language/schema/raw/master/csl-citation.json"} </w:instrText>
      </w:r>
      <w:r w:rsidR="00154961" w:rsidRPr="000C5069">
        <w:rPr>
          <w:rFonts w:ascii="Arial" w:hAnsi="Arial" w:cs="Arial"/>
          <w:lang w:val="en-US"/>
        </w:rPr>
        <w:fldChar w:fldCharType="separate"/>
      </w:r>
      <w:r w:rsidR="000A609D" w:rsidRPr="000C5069">
        <w:rPr>
          <w:rFonts w:ascii="Arial" w:hAnsi="Arial" w:cs="Arial"/>
          <w:lang w:val="en-US"/>
        </w:rPr>
        <w:t>[8–10]</w:t>
      </w:r>
      <w:r w:rsidR="00154961" w:rsidRPr="000C5069">
        <w:rPr>
          <w:rFonts w:ascii="Arial" w:hAnsi="Arial" w:cs="Arial"/>
          <w:lang w:val="en-US"/>
        </w:rPr>
        <w:fldChar w:fldCharType="end"/>
      </w:r>
      <w:r w:rsidR="00AB695E" w:rsidRPr="000C5069">
        <w:rPr>
          <w:rFonts w:ascii="Arial" w:hAnsi="Arial" w:cs="Arial"/>
          <w:lang w:val="en-US"/>
        </w:rPr>
        <w:t>,</w:t>
      </w:r>
      <w:r w:rsidR="00AB695E" w:rsidRPr="000C5069">
        <w:rPr>
          <w:rFonts w:ascii="Arial" w:hAnsi="Arial" w:cs="Arial"/>
          <w:color w:val="000000" w:themeColor="text1"/>
          <w:lang w:val="en-US"/>
        </w:rPr>
        <w:t xml:space="preserve"> </w:t>
      </w:r>
      <w:r w:rsidR="002E1A9B" w:rsidRPr="000C5069">
        <w:rPr>
          <w:rFonts w:ascii="Arial" w:hAnsi="Arial" w:cs="Arial"/>
          <w:color w:val="000000" w:themeColor="text1"/>
          <w:lang w:val="en-US"/>
        </w:rPr>
        <w:t xml:space="preserve">and </w:t>
      </w:r>
      <w:r w:rsidRPr="000C5069">
        <w:rPr>
          <w:rFonts w:ascii="Arial" w:hAnsi="Arial" w:cs="Arial"/>
          <w:color w:val="000000" w:themeColor="text1"/>
          <w:lang w:val="en-US"/>
        </w:rPr>
        <w:t xml:space="preserve">more recently under </w:t>
      </w:r>
      <w:r w:rsidRPr="003C35C8">
        <w:rPr>
          <w:rFonts w:ascii="Arial" w:hAnsi="Arial" w:cs="Arial"/>
          <w:b/>
          <w:color w:val="000000" w:themeColor="text1"/>
          <w:lang w:val="en-US"/>
        </w:rPr>
        <w:t xml:space="preserve">the </w:t>
      </w:r>
      <w:r w:rsidR="000F289C" w:rsidRPr="003C35C8">
        <w:rPr>
          <w:rFonts w:ascii="Arial" w:hAnsi="Arial" w:cs="Arial"/>
          <w:b/>
          <w:color w:val="000000" w:themeColor="text1"/>
          <w:lang w:val="en-US"/>
        </w:rPr>
        <w:t>anti-</w:t>
      </w:r>
      <w:r w:rsidR="004D609A" w:rsidRPr="003C35C8">
        <w:rPr>
          <w:rFonts w:ascii="Arial" w:hAnsi="Arial" w:cs="Arial"/>
          <w:b/>
          <w:color w:val="000000" w:themeColor="text1"/>
          <w:lang w:val="en-US"/>
        </w:rPr>
        <w:t>CTLA4 and anti-</w:t>
      </w:r>
      <w:r w:rsidR="000F289C" w:rsidRPr="003C35C8">
        <w:rPr>
          <w:rFonts w:ascii="Arial" w:hAnsi="Arial" w:cs="Arial"/>
          <w:b/>
          <w:color w:val="000000" w:themeColor="text1"/>
          <w:lang w:val="en-US"/>
        </w:rPr>
        <w:t>P</w:t>
      </w:r>
      <w:r w:rsidR="00021306" w:rsidRPr="003C35C8">
        <w:rPr>
          <w:rFonts w:ascii="Arial" w:hAnsi="Arial" w:cs="Arial"/>
          <w:b/>
          <w:color w:val="000000" w:themeColor="text1"/>
          <w:lang w:val="en-US"/>
        </w:rPr>
        <w:t>D</w:t>
      </w:r>
      <w:r w:rsidR="000F289C" w:rsidRPr="003C35C8">
        <w:rPr>
          <w:rFonts w:ascii="Arial" w:hAnsi="Arial" w:cs="Arial"/>
          <w:b/>
          <w:color w:val="000000" w:themeColor="text1"/>
          <w:lang w:val="en-US"/>
        </w:rPr>
        <w:t>1 combination</w:t>
      </w:r>
      <w:r w:rsidR="001427CC" w:rsidRPr="000C5069">
        <w:rPr>
          <w:rFonts w:ascii="Arial" w:hAnsi="Arial" w:cs="Arial"/>
          <w:color w:val="000000" w:themeColor="text1"/>
          <w:lang w:val="en-US"/>
        </w:rPr>
        <w:t xml:space="preserve"> </w:t>
      </w:r>
      <w:r w:rsidR="001427CC" w:rsidRPr="000C5069">
        <w:rPr>
          <w:rFonts w:ascii="Arial" w:hAnsi="Arial" w:cs="Arial"/>
          <w:color w:val="000000" w:themeColor="text1"/>
          <w:lang w:val="en-US"/>
        </w:rPr>
        <w:fldChar w:fldCharType="begin"/>
      </w:r>
      <w:r w:rsidR="004B64FD">
        <w:rPr>
          <w:rFonts w:ascii="Arial" w:hAnsi="Arial" w:cs="Arial"/>
          <w:color w:val="000000" w:themeColor="text1"/>
          <w:lang w:val="en-US"/>
        </w:rPr>
        <w:instrText xml:space="preserve"> ADDIN ZOTERO_ITEM CSL_CITATION {"citationID":"AbbGKxVm","properties":{"formattedCitation":"[11]","plainCitation":"[11]"},"citationItems":[{"id":222,"uris":["http://zotero.org/users/3169889/items/VUEHX3H7"],"uri":["http://zotero.org/users/3169889/items/VUEHX3H7"],"itemData":{"id":222,"type":"article-journal","title":"Genetic risk analysis of a patient with fulminant autoimmune type 1 diabetes mellitus secondary to combination ipilimumab and nivolumab immunotherapy","container-title":"Journal for Immunotherapy of Cancer","volume":"4","source":"PubMed Central","abstract":"Background\nCheckpoint inhibitor immunotherapy is becoming an effective treatment modality for an increasing number of malignancies. As a result, autoinflammatory side-effects are also being observed more commonly in the clinic. We are currently unable to predict which patients will develop more severe toxicities associated with these treatment regimens.\n\nCase presentation\nWe present a patient with stage IV melanoma that developed rapid onset autoimmune type 1 diabetes (T1D) in response to combination ipilimumab and nivolumab immunotherapy. At the time of the patient’s presentation with diabetes ketoacidosis, a confirmed anti-GAD antibody seroconversion was noted. Longer-term follow-up of this patient has demonstrated a durable complete response based on PET CT imaging along with a persistently undetectable C-peptide level. Single nucleotide polymorphism gene sequencing and HLA risk allele analysis has revealed the patient to lack any established genetic predisposition to the development of autoimmune T1D.\n\nConclusions\nWhile larger studies are necessary to better understand the role of genetic risk factors for the development of autoimmune toxicities in those patients undergoing checkpoint inhibitor immunotherapy, these results suggest that pre-screening patients for known T1D risk alleles may not be indicated. Additional investigation is needed to determine whether an approach such as T cell receptor clonotypic analysis to identify the presence of autoreactive T cell clones may be an effective approach for predicting which patients are at risk for the development of autoinflammatory toxicities while undergoing checkpoint inhibitor immunotherapy.","URL":"http://www.ncbi.nlm.nih.gov/pmc/articles/PMC5170902/","DOI":"10.1186/s40425-016-0196-z","ISSN":"2051-1426","note":"PMID: 28031819\nPMCID: PMC5170902","journalAbbreviation":"J Immunother Cancer","author":[{"family":"Lowe","given":"Jared R."},{"family":"Perry","given":"Daniel J."},{"family":"Salama","given":"April K. S."},{"family":"Mathews","given":"Clayton E."},{"family":"Moss","given":"Larry G."},{"family":"Hanks","given":"Brent A."}],"issued":{"date-parts":[["2016",12,20]]},"accessed":{"date-parts":[["2017",3,7]]},"PMID":"28031819","PMCID":"PMC5170902"}}],"schema":"https://github.com/citation-style-language/schema/raw/master/csl-citation.json"} </w:instrText>
      </w:r>
      <w:r w:rsidR="001427CC" w:rsidRPr="000C5069">
        <w:rPr>
          <w:rFonts w:ascii="Arial" w:hAnsi="Arial" w:cs="Arial"/>
          <w:color w:val="000000" w:themeColor="text1"/>
          <w:lang w:val="en-US"/>
        </w:rPr>
        <w:fldChar w:fldCharType="separate"/>
      </w:r>
      <w:r w:rsidR="000A609D" w:rsidRPr="000C5069">
        <w:rPr>
          <w:rFonts w:ascii="Arial" w:hAnsi="Arial" w:cs="Arial"/>
          <w:noProof/>
          <w:color w:val="000000" w:themeColor="text1"/>
          <w:lang w:val="en-US"/>
        </w:rPr>
        <w:t>[11]</w:t>
      </w:r>
      <w:r w:rsidR="001427CC" w:rsidRPr="000C5069">
        <w:rPr>
          <w:rFonts w:ascii="Arial" w:hAnsi="Arial" w:cs="Arial"/>
          <w:color w:val="000000" w:themeColor="text1"/>
          <w:lang w:val="en-US"/>
        </w:rPr>
        <w:fldChar w:fldCharType="end"/>
      </w:r>
      <w:r w:rsidR="000F289C" w:rsidRPr="000C5069">
        <w:rPr>
          <w:rFonts w:ascii="Arial" w:hAnsi="Arial" w:cs="Arial"/>
          <w:color w:val="000000" w:themeColor="text1"/>
          <w:lang w:val="en-US"/>
        </w:rPr>
        <w:t>.</w:t>
      </w:r>
    </w:p>
    <w:p w14:paraId="3EB10AF7" w14:textId="709311FC" w:rsidR="00CC4560" w:rsidRPr="000B5441" w:rsidRDefault="002B3F65" w:rsidP="003706BF">
      <w:pPr>
        <w:spacing w:line="360" w:lineRule="auto"/>
        <w:jc w:val="both"/>
        <w:rPr>
          <w:rFonts w:ascii="Arial" w:hAnsi="Arial" w:cs="Arial"/>
          <w:color w:val="000000" w:themeColor="text1"/>
          <w:lang w:val="en-US"/>
        </w:rPr>
      </w:pPr>
      <w:r w:rsidRPr="000C5069">
        <w:rPr>
          <w:rFonts w:ascii="Arial" w:hAnsi="Arial" w:cs="Arial"/>
          <w:color w:val="000000" w:themeColor="text1"/>
          <w:lang w:val="en-US"/>
        </w:rPr>
        <w:t xml:space="preserve">The </w:t>
      </w:r>
      <w:r w:rsidR="009A02A2" w:rsidRPr="000C5069">
        <w:rPr>
          <w:rFonts w:ascii="Arial" w:hAnsi="Arial" w:cs="Arial"/>
          <w:color w:val="000000" w:themeColor="text1"/>
          <w:lang w:val="en-US"/>
        </w:rPr>
        <w:t>exact mechanisms</w:t>
      </w:r>
      <w:r w:rsidR="009F787C" w:rsidRPr="000C5069">
        <w:rPr>
          <w:rFonts w:ascii="Arial" w:hAnsi="Arial" w:cs="Arial"/>
          <w:color w:val="000000" w:themeColor="text1"/>
          <w:lang w:val="en-US"/>
        </w:rPr>
        <w:t xml:space="preserve"> </w:t>
      </w:r>
      <w:r w:rsidR="009F448F" w:rsidRPr="000C5069">
        <w:rPr>
          <w:rFonts w:ascii="Arial" w:hAnsi="Arial" w:cs="Arial"/>
          <w:color w:val="000000" w:themeColor="text1"/>
          <w:lang w:val="en-US"/>
        </w:rPr>
        <w:t>of the</w:t>
      </w:r>
      <w:r w:rsidRPr="000C5069">
        <w:rPr>
          <w:rFonts w:ascii="Arial" w:hAnsi="Arial" w:cs="Arial"/>
          <w:color w:val="000000" w:themeColor="text1"/>
          <w:lang w:val="en-US"/>
        </w:rPr>
        <w:t xml:space="preserve">se </w:t>
      </w:r>
      <w:r w:rsidR="00214FA3" w:rsidRPr="000C5069">
        <w:rPr>
          <w:rFonts w:ascii="Arial" w:hAnsi="Arial" w:cs="Arial"/>
          <w:color w:val="000000" w:themeColor="text1"/>
          <w:lang w:val="en-US"/>
        </w:rPr>
        <w:t>acute</w:t>
      </w:r>
      <w:r w:rsidRPr="000C5069">
        <w:rPr>
          <w:rFonts w:ascii="Arial" w:hAnsi="Arial" w:cs="Arial"/>
          <w:color w:val="000000" w:themeColor="text1"/>
          <w:lang w:val="en-US"/>
        </w:rPr>
        <w:t xml:space="preserve"> insulin-dependent diabetes </w:t>
      </w:r>
      <w:r w:rsidR="001A4026" w:rsidRPr="000C5069">
        <w:rPr>
          <w:rFonts w:ascii="Arial" w:hAnsi="Arial" w:cs="Arial"/>
          <w:color w:val="000000" w:themeColor="text1"/>
          <w:lang w:val="en-US"/>
        </w:rPr>
        <w:t xml:space="preserve">under anti-PD1 therapies </w:t>
      </w:r>
      <w:r w:rsidRPr="000C5069">
        <w:rPr>
          <w:rFonts w:ascii="Arial" w:hAnsi="Arial" w:cs="Arial"/>
          <w:color w:val="000000" w:themeColor="text1"/>
          <w:lang w:val="en-US"/>
        </w:rPr>
        <w:t>i</w:t>
      </w:r>
      <w:r w:rsidR="001A4026" w:rsidRPr="000C5069">
        <w:rPr>
          <w:rFonts w:ascii="Arial" w:hAnsi="Arial" w:cs="Arial"/>
          <w:color w:val="000000" w:themeColor="text1"/>
          <w:lang w:val="en-US"/>
        </w:rPr>
        <w:t>s</w:t>
      </w:r>
      <w:r w:rsidRPr="000C5069">
        <w:rPr>
          <w:rFonts w:ascii="Arial" w:hAnsi="Arial" w:cs="Arial"/>
          <w:color w:val="000000" w:themeColor="text1"/>
          <w:lang w:val="en-US"/>
        </w:rPr>
        <w:t xml:space="preserve"> currently unknown. </w:t>
      </w:r>
      <w:r w:rsidR="00163DA3" w:rsidRPr="000C5069">
        <w:rPr>
          <w:rFonts w:ascii="Arial" w:hAnsi="Arial" w:cs="Arial"/>
          <w:lang w:val="en-US"/>
        </w:rPr>
        <w:t>E</w:t>
      </w:r>
      <w:r w:rsidR="006305FA" w:rsidRPr="000C5069">
        <w:rPr>
          <w:rFonts w:ascii="Arial" w:hAnsi="Arial" w:cs="Arial"/>
          <w:lang w:val="en-US"/>
        </w:rPr>
        <w:t xml:space="preserve">vidence that blockade of </w:t>
      </w:r>
      <w:r w:rsidR="0066020F" w:rsidRPr="000C5069">
        <w:rPr>
          <w:rFonts w:ascii="Arial" w:hAnsi="Arial" w:cs="Arial"/>
          <w:lang w:val="en-US"/>
        </w:rPr>
        <w:t>PD1-PDL1</w:t>
      </w:r>
      <w:r w:rsidR="00CF3884" w:rsidRPr="000C5069">
        <w:rPr>
          <w:rFonts w:ascii="Arial" w:hAnsi="Arial" w:cs="Arial"/>
          <w:lang w:val="en-US"/>
        </w:rPr>
        <w:t xml:space="preserve"> </w:t>
      </w:r>
      <w:r w:rsidR="00624CDE" w:rsidRPr="000C5069">
        <w:rPr>
          <w:rFonts w:ascii="Arial" w:hAnsi="Arial" w:cs="Arial"/>
          <w:lang w:val="en-US"/>
        </w:rPr>
        <w:t xml:space="preserve">checkpoint </w:t>
      </w:r>
      <w:r w:rsidR="006305FA" w:rsidRPr="000C5069">
        <w:rPr>
          <w:rFonts w:ascii="Arial" w:hAnsi="Arial" w:cs="Arial"/>
          <w:lang w:val="en-US"/>
        </w:rPr>
        <w:t xml:space="preserve">can accelerate the emergence of autoimmune diabetes </w:t>
      </w:r>
      <w:r w:rsidR="00163DA3" w:rsidRPr="000C5069">
        <w:rPr>
          <w:rFonts w:ascii="Arial" w:hAnsi="Arial" w:cs="Arial"/>
          <w:lang w:val="en-US"/>
        </w:rPr>
        <w:t xml:space="preserve">in </w:t>
      </w:r>
      <w:r w:rsidR="006305FA" w:rsidRPr="000C5069">
        <w:rPr>
          <w:rFonts w:ascii="Arial" w:hAnsi="Arial" w:cs="Arial"/>
          <w:lang w:val="en-US"/>
        </w:rPr>
        <w:t xml:space="preserve">the non-obese diabetic mouse-model </w:t>
      </w:r>
      <w:r w:rsidR="003908BB" w:rsidRPr="000C5069">
        <w:rPr>
          <w:rFonts w:ascii="Arial" w:hAnsi="Arial" w:cs="Arial"/>
          <w:lang w:val="en-US"/>
        </w:rPr>
        <w:fldChar w:fldCharType="begin"/>
      </w:r>
      <w:r w:rsidR="004B64FD">
        <w:rPr>
          <w:rFonts w:ascii="Arial" w:hAnsi="Arial" w:cs="Arial"/>
          <w:lang w:val="en-US"/>
        </w:rPr>
        <w:instrText xml:space="preserve"> ADDIN ZOTERO_ITEM CSL_CITATION {"citationID":"a2b9tbbakno","properties":{"formattedCitation":"[12]","plainCitation":"[12]"},"citationItems":[{"id":77,"uris":["http://zotero.org/users/3169889/items/I3X8NGAG"],"uri":["http://zotero.org/users/3169889/items/I3X8NGAG"],"itemData":{"id":77,"type":"article-journal","title":"The programmed death-1 (PD-1) pathway regulates autoimmune diabetes in nonobese diabetic (NOD) mice","container-title":"The Journal of Experimental Medicine","page":"63-69","volume":"198","issue":"1","source":"PubMed","abstract":"Programmed death-1 (PD-1) receptor, an inhibitory costimulatory molecule found on activated T cells, has been demonstrated to play a role in the regulation of immune responses and peripheral tolerance. We investigated the role of this pathway in the development of autoimmune diabetes. PD-1 or PD-L1 but not PD-L2 blockade rapidly precipitated diabetes in prediabetic female nonobese diabetic (NOD) mice regardless of age (from 1 to 10-wk-old), although it was most pronounced in the older mice. By contrast, cytotoxic T lymphocyte-associated antigen 4 (CTLA-4) blockade induced disease only in neonates. Male NOD mice also developed diabetes after PD-1-PD-L1 pathway blockade, but NOR mice, congenic to NOD but resistant to the development of diabetes, did not. Insulitis scores were significantly higher and frequency of interferon gamma-producing GAD-reactive splenocytes was increased after PD-1-PD-L1 pathway blockade compared with controls. Interestingly, PD-L1 but not PD-L2 was found to be expressed on inflamed islets of NOD mice. These data demonstrate a central role for PD-1-PD-L1 interaction in the regulation of induction and progression of autoimmune diabetes in the NOD mouse and provide the rationale to develop new therapies to target this costimulatory pathway in this disease.","DOI":"10.1084/jem.20022125","ISSN":"0022-1007","note":"PMID: 12847137\nPMCID: PMC2196083","journalAbbreviation":"J. Exp. Med.","language":"eng","author":[{"family":"Ansari","given":"Mohammed Javeed I."},{"family":"Salama","given":"Alan D."},{"family":"Chitnis","given":"Tanuja"},{"family":"Smith","given":"R. Neal"},{"family":"Yagita","given":"Hideo"},{"family":"Akiba","given":"Hisaya"},{"family":"Yamazaki","given":"Tomohide"},{"family":"Azuma","given":"Miyuki"},{"family":"Iwai","given":"Hideyuki"},{"family":"Khoury","given":"Samia J."},{"family":"Auchincloss","given":"Hugh"},{"family":"Sayegh","given":"Mohamed H."}],"issued":{"date-parts":[["2003",7,7]]},"PMID":"12847137","PMCID":"PMC2196083"}}],"schema":"https://github.com/citation-style-language/schema/raw/master/csl-citation.json"} </w:instrText>
      </w:r>
      <w:r w:rsidR="003908BB" w:rsidRPr="000C5069">
        <w:rPr>
          <w:rFonts w:ascii="Arial" w:hAnsi="Arial" w:cs="Arial"/>
          <w:lang w:val="en-US"/>
        </w:rPr>
        <w:fldChar w:fldCharType="separate"/>
      </w:r>
      <w:r w:rsidR="000A609D" w:rsidRPr="000C5069">
        <w:rPr>
          <w:rFonts w:ascii="Arial" w:hAnsi="Arial" w:cs="Arial"/>
          <w:noProof/>
          <w:lang w:val="en-US"/>
        </w:rPr>
        <w:t>[12]</w:t>
      </w:r>
      <w:r w:rsidR="003908BB" w:rsidRPr="000C5069">
        <w:rPr>
          <w:rFonts w:ascii="Arial" w:hAnsi="Arial" w:cs="Arial"/>
          <w:lang w:val="en-US"/>
        </w:rPr>
        <w:fldChar w:fldCharType="end"/>
      </w:r>
      <w:r w:rsidR="004450D2" w:rsidRPr="000C5069">
        <w:rPr>
          <w:rFonts w:ascii="Arial" w:hAnsi="Arial" w:cs="Arial"/>
          <w:lang w:val="en-US"/>
        </w:rPr>
        <w:fldChar w:fldCharType="begin"/>
      </w:r>
      <w:r w:rsidR="004B64FD">
        <w:rPr>
          <w:rFonts w:ascii="Arial" w:hAnsi="Arial" w:cs="Arial"/>
          <w:lang w:val="en-US"/>
        </w:rPr>
        <w:instrText xml:space="preserve"> ADDIN ZOTERO_ITEM CSL_CITATION {"citationID":"2neu2hj6mn","properties":{"formattedCitation":"{\\rtf (19\\uc0\\u8211{}22)}","plainCitation":"(19–22)","dontUpdate":true},"citationItems":[{"id":20,"uris":["http://zotero.org/users/3169889/items/KGMGJX5J"],"uri":["http://zotero.org/users/3169889/items/KGMGJX5J"],"itemData":{"id":20,"type":"article-journal","title":"Blockade of the Programmed Death-1 (PD1) Pathway Undermines Potent Genetic Protection from Type 1 Diabetes","container-title":"PLOS ONE","page":"e89561","volume":"9","issue":"2","source":"PLoS Journals","abstract":"Aims/Hypothesis  Inhibition of PD1-PDL1 signaling in NOD mice accelerates onset of type 1 diabetes implicating this pathway in suppressing the emergence of pancreatic beta cell reactive T-cells. However, the molecular mechanism by which PD1 signaling protects from type 1 diabetes is not clear. We hypothesized that differential susceptibility of  Idd  mouse strains to type 1 diabetes when challenged with anti PDL1 will identify genomic loci that collaborate with PD1 signaling in suppressing type 1 diabetes.    Methods  Anti PDL1 was administered to NOD and various  Idd  mouse strains at 10 weeks of age and onset of disease was monitored by measuring blood glucose levels. Additionally, histological evaluation of the pancreas was performed to determine degree of insulitis. Statistical analysis of the data was performed using Log-Rank and Student's t-test.    Results  Blockade of PDL1 rapidly precipitated type 1 diabetes in nearly all NOD  Idd  congenic strains tested, despite the fact that all are moderately ( Idd5, Idd3  and  Idd10/18 ) or highly ( Idd3/10/18  and  Idd9 ) protected from spontaneous type 1 diabetes by virtue of their protective  Idd  genes. Only the  Idd3/5  strain, which is nearly 100% protected from spontaneous disease, remained normoglycemic following PDL1 blockade.    Conclusions  These results indicate that multiple  Idd  loci collaborate with PD1 signaling. Anti PDL1 treatment undermines a large portion of the genetic protection mediated by  Idd  genes in the NOD model of type 1 diabetes. Basal insulitis correlated with higher susceptibility to type 1 diabetes. These findings have important implications since the PD1 pathway is a target for immunotherapy.","DOI":"10.1371/journal.pone.0089561","ISSN":"1932-6203","journalAbbreviation":"PLOS ONE","author":[{"family":"Kochupurakkal","given":"Nora M."},{"family":"Kruger","given":"Annie J."},{"family":"Tripathi","given":"Sudipta"},{"family":"Zhu","given":"Bing"},{"family":"Adams","given":"La Tonya"},{"family":"Rainbow","given":"Daniel B."},{"family":"Rossini","given":"Aldo"},{"family":"Greiner","given":"Dale L."},{"family":"Sayegh","given":"Mohamed H."},{"family":"Wicker","given":"Linda S."},{"family":"Guleria","given":"Indira"}],"issued":{"date-parts":[["2014"]],"season":"févr"}}},{"id":48,"uris":["http://zotero.org/users/3169889/items/MUS2G3KN"],"uri":["http://zotero.org/users/3169889/items/MUS2G3KN"],"itemData":{"id":48,"type":"article-journal","title":"Establishment of NOD-Pdcd1-/- mice as an efficient animal model of type I diabetes","container-title":"Proceedings of the National Academy of Sciences of the United States of America","page":"11823-11828","volume":"102","issue":"33","source":"PubMed","abstract":"Mice deficient in programmed cell death 1 (PD-1, Pdcd1), an immunoinhibitory receptor belonging to the CD28/cytotoxic T lymphocyte-associated antigen-4 family, spontaneously develop lupus-like autoimmune disease and autoimmune dilated cardiomyopathy on C57BL/6 and BALB/c backgrounds, respectively. However, how PD-1 deficiency induces different forms of autoimmune diseases on these two strains was unknown. Here, we report that PD-1 deficiency specifically accelerates the onset and frequency of type I diabetes in NOD (nonobese diabetic) mice, with strong T helper 1 polarization of T cells infiltrating into islets. These results suggest that PD-1 deficiency accelerates autoimmune predisposition of the background strain, leading to the induction of different forms of autoimmune diseases depending on the genetic background of the strain. Using NOD-Pdcd1-/- mice as an efficient animal model of type I diabetes, we screened diabetes-susceptible loci by genetic linkage analysis. The diabetic incidence of NOD-Pdcd1-/- mice was controlled by five genetic loci, including three known recessive loci [Idd (insulin-dependent diabetes) 1, Idd17, and Idd20] and two previously unidentified dominant loci [Iddp (Idd under PD-1 deficiency) 1 and Iddp2].","DOI":"10.1073/pnas.0505497102","ISSN":"0027-8424","note":"PMID: 16087865\nPMCID: PMC1188011","journalAbbreviation":"Proc. Natl. Acad. Sci. U.S.A.","language":"eng","author":[{"family":"Wang","given":"Jian"},{"family":"Yoshida","given":"Taku"},{"family":"Nakaki","given":"Fumio"},{"family":"Hiai","given":"Hiroshi"},{"family":"Okazaki","given":"Taku"},{"family":"Honjo","given":"Tasuku"}],"issued":{"date-parts":[["2005",8,16]]},"PMID":"16087865","PMCID":"PMC1188011"}},{"id":34,"uris":["http://zotero.org/users/3169889/items/25VMPWNX"],"uri":["http://zotero.org/users/3169889/items/25VMPWNX"],"itemData":{"id":34,"type":"article-journal","title":"Monitoring of antigen-specific CD8 T cells in patients with type 1 diabetes treated with antiCD3 monoclonal antibodies","container-title":"Clinical Immunology (Orlando, Fla.)","page":"121-129","volume":"134","issue":"2","source":"PubMed","abstract":"The way in which anti-CD3 monoclonal antibodies (mAbs) modify human immune responses in type 1 diabetes (T1DM) is not known. We prepared a panel of Class I HLA-A2.1 tetramers with peptides from diabetes-associated antigens and studied the frequency and phenotype of the cells in patients with T1DM and blood donors and in patients treated with anti-CD3 mAb (Teplizumab). More patients with T1DM showed positive staining for at least 1 tetramer using frozen and fresh samples (p&lt;0.05). Three months following treatment with anti-CD3 mAb, the proportion of GAD65- and InsB-peptide reactive CD8+ T cells increased (p&lt;0.05). The phenotype of these cells was modulated from naïve to effector memoryRA+. We concludethat Class I MHC tetramers can identify antigen specific CD8+ T cells in patients with T1DM. The frequency of certain specificities increases after treatment with anti-CD3 mAb. Their modulated phenotype may have functional consequences for their pathogenicity.","DOI":"10.1016/j.clim.2009.09.005","ISSN":"1521-7035","note":"PMID: 19837003\nPMCID: PMC2818312","journalAbbreviation":"Clin. Immunol.","language":"eng","author":[{"family":"Cernea","given":"Simona"},{"family":"Herold","given":"Kevan C."}],"issued":{"date-parts":[["2010",2]]},"PMID":"19837003","PMCID":"PMC2818312"}},{"id":11,"uris":["http://zotero.org/users/3169889/items/8EG7AM5D"],"uri":["http://zotero.org/users/3169889/items/8EG7AM5D"],"itemData":{"id":11,"type":"article-journal","title":"The programmed death-1 (PD-1) pathway regulates autoimmune diabetes in nonobese diabetic (NOD) mice","container-title":"The Journal of Experimental Medicine","page":"63-69","volume":"198","issue":"1","source":"PubMed","abstract":"Programmed death-1 (PD-1) receptor, an inhibitory costimulatory molecule found on activated T cells, has been demonstrated to play a role in the regulation of immune responses and peripheral tolerance. We investigated the role of this pathway in the development of autoimmune diabetes. PD-1 or PD-L1 but not PD-L2 blockade rapidly precipitated diabetes in prediabetic female nonobese diabetic (NOD) mice regardless of age (from 1 to 10-wk-old), although it was most pronounced in the older mice. By contrast, cytotoxic T lymphocyte-associated antigen 4 (CTLA-4) blockade induced disease only in neonates. Male NOD mice also developed diabetes after PD-1-PD-L1 pathway blockade, but NOR mice, congenic to NOD but resistant to the development of diabetes, did not. Insulitis scores were significantly higher and frequency of interferon gamma-producing GAD-reactive splenocytes was increased after PD-1-PD-L1 pathway blockade compared with controls. Interestingly, PD-L1 but not PD-L2 was found to be expressed on inflamed islets of NOD mice. These data demonstrate a central role for PD-1-PD-L1 interaction in the regulation of induction and progression of autoimmune diabetes in the NOD mouse and provide the rationale to develop new therapies to target this costimulatory pathway in this disease.","DOI":"10.1084/jem.20022125","ISSN":"0022-1007","note":"PMID: 12847137\nPMCID: PMC2196083","journalAbbreviation":"J. Exp. Med.","language":"eng","author":[{"family":"Ansari","given":"Mohammed Javeed I."},{"family":"Salama","given":"Alan D."},{"family":"Chitnis","given":"Tanuja"},{"family":"Smith","given":"R. Neal"},{"family":"Yagita","given":"Hideo"},{"family":"Akiba","given":"Hisaya"},{"family":"Yamazaki","given":"Tomohide"},{"family":"Azuma","given":"Miyuki"},{"family":"Iwai","given":"Hideyuki"},{"family":"Khoury","given":"Samia J."},{"family":"Auchincloss","given":"Hugh"},{"family":"Sayegh","given":"Mohamed H."}],"issued":{"date-parts":[["2003",7,7]]},"PMID":"12847137","PMCID":"PMC2196083"}}],"schema":"https://github.com/citation-style-language/schema/raw/master/csl-citation.json"} </w:instrText>
      </w:r>
      <w:r w:rsidR="004450D2" w:rsidRPr="000C5069">
        <w:rPr>
          <w:rFonts w:ascii="Arial" w:hAnsi="Arial" w:cs="Arial"/>
          <w:lang w:val="en-US"/>
        </w:rPr>
        <w:fldChar w:fldCharType="separate"/>
      </w:r>
      <w:r w:rsidR="0066020F" w:rsidRPr="000C5069">
        <w:rPr>
          <w:rFonts w:ascii="Arial" w:hAnsi="Arial" w:cs="Arial"/>
          <w:color w:val="000000" w:themeColor="text1"/>
          <w:lang w:val="en-US"/>
        </w:rPr>
        <w:t xml:space="preserve"> suggest</w:t>
      </w:r>
      <w:r w:rsidR="00CF3884" w:rsidRPr="000C5069">
        <w:rPr>
          <w:rFonts w:ascii="Arial" w:hAnsi="Arial" w:cs="Arial"/>
          <w:color w:val="000000" w:themeColor="text1"/>
          <w:lang w:val="en-US"/>
        </w:rPr>
        <w:t xml:space="preserve">s </w:t>
      </w:r>
      <w:r w:rsidR="00CC4560" w:rsidRPr="000C5069">
        <w:rPr>
          <w:rFonts w:ascii="Arial" w:hAnsi="Arial" w:cs="Arial"/>
          <w:lang w:val="en-US"/>
        </w:rPr>
        <w:t>it may play a</w:t>
      </w:r>
      <w:r w:rsidR="0066020F" w:rsidRPr="000C5069">
        <w:rPr>
          <w:rFonts w:ascii="Arial" w:hAnsi="Arial" w:cs="Arial"/>
          <w:lang w:val="en-US"/>
        </w:rPr>
        <w:t xml:space="preserve"> role in protecting against the development of autoimmune diabetes</w:t>
      </w:r>
      <w:r w:rsidR="004450D2" w:rsidRPr="000C5069">
        <w:rPr>
          <w:rFonts w:ascii="Arial" w:hAnsi="Arial" w:cs="Arial"/>
          <w:lang w:val="en-US"/>
        </w:rPr>
        <w:fldChar w:fldCharType="end"/>
      </w:r>
      <w:r w:rsidR="00BD6009" w:rsidRPr="000C5069">
        <w:rPr>
          <w:rFonts w:ascii="Arial" w:hAnsi="Arial" w:cs="Arial"/>
          <w:lang w:val="en-US"/>
        </w:rPr>
        <w:t xml:space="preserve">. </w:t>
      </w:r>
      <w:r w:rsidR="00BD0243" w:rsidRPr="003C35C8">
        <w:rPr>
          <w:rFonts w:ascii="Arial" w:hAnsi="Arial" w:cs="Arial"/>
          <w:b/>
          <w:color w:val="000000" w:themeColor="text1"/>
          <w:lang w:val="en-US"/>
        </w:rPr>
        <w:t>A</w:t>
      </w:r>
      <w:r w:rsidR="00BD6009" w:rsidRPr="003C35C8">
        <w:rPr>
          <w:rFonts w:ascii="Arial" w:hAnsi="Arial" w:cs="Arial"/>
          <w:b/>
          <w:color w:val="000000" w:themeColor="text1"/>
          <w:lang w:val="en-US"/>
        </w:rPr>
        <w:t>nti</w:t>
      </w:r>
      <w:r w:rsidR="00241387" w:rsidRPr="003C35C8">
        <w:rPr>
          <w:rFonts w:ascii="Arial" w:hAnsi="Arial" w:cs="Arial"/>
          <w:b/>
          <w:color w:val="000000" w:themeColor="text1"/>
          <w:lang w:val="en-US"/>
        </w:rPr>
        <w:t>-</w:t>
      </w:r>
      <w:r w:rsidR="00BD6009" w:rsidRPr="003C35C8">
        <w:rPr>
          <w:rFonts w:ascii="Arial" w:hAnsi="Arial" w:cs="Arial"/>
          <w:b/>
          <w:color w:val="000000" w:themeColor="text1"/>
          <w:lang w:val="en-US"/>
        </w:rPr>
        <w:t>G</w:t>
      </w:r>
      <w:r w:rsidR="003A12CF" w:rsidRPr="003C35C8">
        <w:rPr>
          <w:rFonts w:ascii="Arial" w:hAnsi="Arial" w:cs="Arial"/>
          <w:b/>
          <w:color w:val="000000" w:themeColor="text1"/>
          <w:lang w:val="en-US"/>
        </w:rPr>
        <w:t xml:space="preserve">lutamic </w:t>
      </w:r>
      <w:r w:rsidR="00BD6009" w:rsidRPr="003C35C8">
        <w:rPr>
          <w:rFonts w:ascii="Arial" w:hAnsi="Arial" w:cs="Arial"/>
          <w:b/>
          <w:color w:val="000000" w:themeColor="text1"/>
          <w:lang w:val="en-US"/>
        </w:rPr>
        <w:t>A</w:t>
      </w:r>
      <w:r w:rsidR="003A12CF" w:rsidRPr="003C35C8">
        <w:rPr>
          <w:rFonts w:ascii="Arial" w:hAnsi="Arial" w:cs="Arial"/>
          <w:b/>
          <w:color w:val="000000" w:themeColor="text1"/>
          <w:lang w:val="en-US"/>
        </w:rPr>
        <w:t xml:space="preserve">cid </w:t>
      </w:r>
      <w:r w:rsidR="00BD6009" w:rsidRPr="003C35C8">
        <w:rPr>
          <w:rFonts w:ascii="Arial" w:hAnsi="Arial" w:cs="Arial"/>
          <w:b/>
          <w:color w:val="000000" w:themeColor="text1"/>
          <w:lang w:val="en-US"/>
        </w:rPr>
        <w:t>D</w:t>
      </w:r>
      <w:r w:rsidR="003A12CF" w:rsidRPr="003C35C8">
        <w:rPr>
          <w:rFonts w:ascii="Arial" w:hAnsi="Arial" w:cs="Arial"/>
          <w:b/>
          <w:color w:val="000000" w:themeColor="text1"/>
          <w:lang w:val="en-US"/>
        </w:rPr>
        <w:t>ecarboxylase</w:t>
      </w:r>
      <w:r w:rsidR="00AB1ABF" w:rsidRPr="003C35C8">
        <w:rPr>
          <w:rFonts w:ascii="Arial" w:hAnsi="Arial" w:cs="Arial"/>
          <w:b/>
          <w:color w:val="000000" w:themeColor="text1"/>
          <w:lang w:val="en-US"/>
        </w:rPr>
        <w:t xml:space="preserve"> (GAD)</w:t>
      </w:r>
      <w:r w:rsidR="003A12CF" w:rsidRPr="003C35C8">
        <w:rPr>
          <w:rFonts w:ascii="Arial" w:hAnsi="Arial" w:cs="Arial"/>
          <w:b/>
          <w:color w:val="000000" w:themeColor="text1"/>
          <w:lang w:val="en-US"/>
        </w:rPr>
        <w:t xml:space="preserve"> autoantibodies</w:t>
      </w:r>
      <w:r w:rsidR="003C35C8">
        <w:rPr>
          <w:rFonts w:ascii="Arial" w:hAnsi="Arial" w:cs="Arial"/>
          <w:b/>
          <w:color w:val="000000" w:themeColor="text1"/>
          <w:lang w:val="en-US"/>
        </w:rPr>
        <w:t xml:space="preserve"> </w:t>
      </w:r>
      <w:r w:rsidR="00BD6009" w:rsidRPr="003C35C8">
        <w:rPr>
          <w:rFonts w:ascii="Arial" w:hAnsi="Arial" w:cs="Arial"/>
          <w:b/>
          <w:color w:val="000000" w:themeColor="text1"/>
          <w:lang w:val="en-US"/>
        </w:rPr>
        <w:t>or I</w:t>
      </w:r>
      <w:r w:rsidR="003A12CF" w:rsidRPr="003C35C8">
        <w:rPr>
          <w:rFonts w:ascii="Arial" w:hAnsi="Arial" w:cs="Arial"/>
          <w:b/>
          <w:color w:val="000000" w:themeColor="text1"/>
          <w:lang w:val="en-US"/>
        </w:rPr>
        <w:t xml:space="preserve">nsulin auto antiboides </w:t>
      </w:r>
      <w:r w:rsidR="00AB1ABF" w:rsidRPr="003C35C8">
        <w:rPr>
          <w:rFonts w:ascii="Arial" w:hAnsi="Arial" w:cs="Arial"/>
          <w:b/>
          <w:color w:val="000000" w:themeColor="text1"/>
          <w:lang w:val="en-US"/>
        </w:rPr>
        <w:t>(IAA)</w:t>
      </w:r>
      <w:r w:rsidR="003C35C8">
        <w:rPr>
          <w:rFonts w:ascii="Arial" w:hAnsi="Arial" w:cs="Arial"/>
          <w:b/>
          <w:color w:val="000000" w:themeColor="text1"/>
          <w:lang w:val="en-US"/>
        </w:rPr>
        <w:t xml:space="preserve"> </w:t>
      </w:r>
      <w:r w:rsidR="00BD0243" w:rsidRPr="000C5069">
        <w:rPr>
          <w:rFonts w:ascii="Arial" w:hAnsi="Arial" w:cs="Arial"/>
          <w:color w:val="000000" w:themeColor="text1"/>
          <w:lang w:val="en-US"/>
        </w:rPr>
        <w:t xml:space="preserve">have been identified </w:t>
      </w:r>
      <w:r w:rsidR="00BD6009" w:rsidRPr="000C5069">
        <w:rPr>
          <w:rFonts w:ascii="Arial" w:hAnsi="Arial" w:cs="Arial"/>
          <w:color w:val="000000" w:themeColor="text1"/>
          <w:lang w:val="en-US"/>
        </w:rPr>
        <w:t xml:space="preserve">in approximatively half of </w:t>
      </w:r>
      <w:r w:rsidR="00624CDE" w:rsidRPr="000C5069">
        <w:rPr>
          <w:rFonts w:ascii="Arial" w:hAnsi="Arial" w:cs="Arial"/>
          <w:color w:val="000000" w:themeColor="text1"/>
          <w:lang w:val="en-US"/>
        </w:rPr>
        <w:t>the anti-PD1 induced AD1</w:t>
      </w:r>
      <w:r w:rsidR="00021306" w:rsidRPr="000C5069">
        <w:rPr>
          <w:rFonts w:ascii="Arial" w:hAnsi="Arial" w:cs="Arial"/>
          <w:color w:val="000000" w:themeColor="text1"/>
          <w:lang w:val="en-US"/>
        </w:rPr>
        <w:t xml:space="preserve"> </w:t>
      </w:r>
      <w:r w:rsidR="003908BB" w:rsidRPr="000C5069">
        <w:rPr>
          <w:rFonts w:ascii="Arial" w:hAnsi="Arial" w:cs="Arial"/>
          <w:color w:val="000000" w:themeColor="text1"/>
          <w:lang w:val="en-US"/>
        </w:rPr>
        <w:fldChar w:fldCharType="begin"/>
      </w:r>
      <w:r w:rsidR="004B64FD">
        <w:rPr>
          <w:rFonts w:ascii="Arial" w:hAnsi="Arial" w:cs="Arial"/>
          <w:color w:val="000000" w:themeColor="text1"/>
          <w:lang w:val="en-US"/>
        </w:rPr>
        <w:instrText xml:space="preserve"> ADDIN ZOTERO_ITEM CSL_CITATION {"citationID":"a26hfbghbns","properties":{"formattedCitation":"{\\rtf [7,8,11,17\\uc0\\u8211{}21]}","plainCitation":"[7,8,11,17–21]"},"citationItems":[{"id":8,"uris":["http://zotero.org/users/3169889/items/96JN6JVW"],"uri":["http://zotero.org/users/3169889/items/96JN6JVW"],"itemData":{"id":8,"type":"article-journal","title":"Precipitation of Autoimmune Diabetes With Anti-PD-1 Immunotherapy","container-title":"Diabetes Care","page":"e55-e57","volume":"38","issue":"4","source":"PubMed Central","DOI":"10.2337/dc14-2349","ISSN":"0149-5992","note":"PMID: 25805871\nPMCID: PMC4370325","journalAbbreviation":"Diabetes Care","author":[{"family":"Hughes","given":"Jing"},{"family":"Vudattu","given":"Nalini"},{"family":"Sznol","given":"Mario"},{"family":"Gettinger","given":"Scott"},{"family":"Kluger","given":"Harriet"},{"family":"Lupsa","given":"Beatrice"},{"family":"Herold","given":"Kevan C."}],"issued":{"date-parts":[["2015",4]]},"PMID":"25805871","PMCID":"PMC4370325"}},{"id":6,"uris":["http://zotero.org/users/3169889/items/H7S99C2V"],"uri":["http://zotero.org/users/3169889/items/H7S99C2V"],"itemData":{"id":6,"type":"article-journal","title":"Anti-programmed cell death-1 therapy and insulin-dependent diabetes: a case report","container-title":"Cancer immunology, immunotherapy: CII","page":"765-767","volume":"64","issue":"6","source":"PubMed","abstract":"The anti programmed cell death-1 (PD-1) antibodies pembrolizumab and nivolumab have been recently licensed by the Food and Drug Administration for the treatment of advanced melanoma. Immune checkpoint inhibitors such as these can induce endocrine adverse events but autoimmune diabetes has not been described to date. However, there is a strong preclinical rationale that supports this autoimmune toxicity. We describe for the first time the case of an adult patient who developed autoimmune diabetes likely as a consequence of PD-1 inhibition with pembrolizumab. The presence of high serum titres of anti-glutamic acid decarboxylase antibodies together with a suggestive clinical presentation, age of the patient and preclinical data strongly support an autoimmune aetiology of the diabetes. Moreover, the patient was found to have a well-known high-risk human leucocyte antigen type for the development of type 1 diabetes in children, so the PD-1 inhibition is very likely to have triggered the autoimmune phenomenon. Our case suggests that insulin-dependent diabetes might be a rare but important anti-PD-1 immune-related adverse event.","DOI":"10.1007/s00262-015-1689-1","ISSN":"1432-0851","note":"PMID: 25828465","shortTitle":"Anti-programmed cell death-1 therapy and insulin-dependent diabetes","journalAbbreviation":"Cancer Immunol. Immunother.","language":"eng","author":[{"family":"Martin-Liberal","given":"Juan"},{"family":"Furness","given":"Andrew Js"},{"family":"Joshi","given":"Kroopa"},{"family":"Peggs","given":"Karl S."},{"family":"Quezada","given":"Sergio A."},{"family":"Larkin","given":"James"}],"issued":{"date-parts":[["2015",6]]},"PMID":"25828465"}},{"id":138,"uris":["http://zotero.org/users/3169889/items/3MIMA8EA"],"uri":["http://zotero.org/users/3169889/items/3MIMA8EA"],"itemData":{"id":138,"type":"article-journal","title":"Anti-PD-1 and Anti-PDL-1 Monoclonal Antibodies Causing Type 1 Diabetes","container-title":"Diabetes Care","page":"e137-138","volume":"38","issue":"9","source":"PubMed","DOI":"10.2337/dc15-0889","ISSN":"1935-5548","note":"PMID: 26116720","journalAbbreviation":"Diabetes Care","language":"eng","author":[{"family":"Mellati","given":"Mahnaz"},{"family":"Eaton","given":"Keith D."},{"family":"Brooks-Worrell","given":"Barbara M."},{"family":"Hagopian","given":"William A."},{"family":"Martins","given":"Renato"},{"family":"Palmer","given":"Jerry P."},{"family":"Hirsch","given":"Irl B."}],"issued":{"date-parts":[["2015",9]]},"PMID":"26116720"}},{"id":232,"uris":["http://zotero.org/users/3169889/items/VTV3SJTI"],"uri":["http://zotero.org/users/3169889/items/VTV3SJTI"],"itemData":{"id":232,"type":"article-journal","title":"A case of pembrolizumab-induced type-1 diabetes mellitus and discussion of immune checkpoint inhibitor-induced type 1 diabetes","container-title":"Cancer immunology, immunotherapy: CII","page":"25-32","volume":"66","issue":"1","source":"PubMed","abstract":"Immune checkpoint inhibitors such as pembrolizumab, ipilimumab, and nivolumab, now FDA-approved for use in treating several types of cancer, have been associated with immune-related adverse effects. Specifically, the antibodies targeting the programmed-cell death-1 immune checkpoint, pembrolizumab and nivolumab, have been rarely reported to induce the development of type 1 diabetes mellitus. Here we describe a case of a patient who developed antibody-positive type 1 diabetes mellitus following treatment with pembrolizumab in combination with systemic chemotherapy for metastatic adenocarcinoma of the lung. We will also provide a brief literature review of other rarely reported cases of type 1 diabetes presenting after treatment with pembrolizumab and nivolumab, as well as discussion regarding potential mechanisms of this adverse effect and its importance as these drugs continue to become even more widespread.","DOI":"10.1007/s00262-016-1913-7","ISSN":"1432-0851","note":"PMID: 27761609","journalAbbreviation":"Cancer Immunol. Immunother.","language":"eng","author":[{"family":"Chae","given":"Young Kwang"},{"family":"Chiec","given":"Lauren"},{"family":"Mohindra","given":"Nisha"},{"family":"Gentzler","given":"Ryan"},{"family":"Patel","given":"Jyoti"},{"family":"Giles","given":"Francis"}],"issued":{"date-parts":[["2017",1]]},"PMID":"27761609"}},{"id":220,"uris":["http://zotero.org/users/3169889/items/WHDQ7PPS"],"uri":["http://zotero.org/users/3169889/items/WHDQ7PPS"],"itemData":{"id":220,"type":"article-journal","title":"A case report of insulin-dependent diabetes as immune-related toxicity of pembrolizumab: presentation, management and outcome","container-title":"Cancer immunology, immunotherapy: CII","page":"765-767","volume":"65","issue":"6","source":"PubMed","DOI":"10.1007/s00262-016-1835-4","ISSN":"1432-0851","note":"PMID: 27067877","shortTitle":"A case report of insulin-dependent diabetes as immune-related toxicity of pembrolizumab","journalAbbreviation":"Cancer Immunol. Immunother.","language":"eng","author":[{"family":"Hansen","given":"Elizabeth"},{"family":"Sahasrabudhe","given":"Deepak"},{"family":"Sievert","given":"Lynn"}],"issued":{"date-parts":[["2016"]]},"PMID":"27067877"}},{"id":225,"uris":["http://zotero.org/users/3169889/items/6GCSMX7W"],"uri":["http://zotero.org/users/3169889/items/6GCSMX7W"],"itemData":{"id":225,"type":"article-journal","title":"Association of Serum Anti-GAD Antibody and HLA Haplotypes with Type 1 Diabetes Mellitus Triggered by Nivolumab in Patients with Non–Small Cell Lung Cancer","container-title":"Journal of Thoracic Oncology","volume":"0","issue":"0","source":"www.jto.org","URL":"http://www.jto.org/article/S1556-0864(16)33605-X/abstract","DOI":"10.1016/j.jtho.2016.12.015","ISSN":"1556-0864","note":"PMID: 28017788","journalAbbreviation":"Journal of Thoracic Oncology","language":"English","author":[{"family":"Usui","given":"Yuko"},{"family":"Udagawa","given":"Hibiki"},{"family":"Matsumoto","given":"Shingo"},{"family":"Imai","given":"Kenjiro"},{"family":"Ohashi","given":"Ken"},{"family":"Ishibashi","given":"Masayuki"},{"family":"Kirita","given":"Keisuke"},{"family":"Umemura","given":"Shigeki"},{"family":"Yoh","given":"Kiyotaka"},{"family":"Niho","given":"Seiji"},{"family":"Osame","given":"Keiichiro"},{"family":"Goto","given":"Koichi"}],"issued":{"date-parts":[["2016",12,22]]},"accessed":{"date-parts":[["2017",3,7]]},"PMID":"28017788"}},{"id":222,"uris":["http://zotero.org/users/3169889/items/VUEHX3H7"],"uri":["http://zotero.org/users/3169889/items/VUEHX3H7"],"itemData":{"id":222,"type":"article-journal","title":"Genetic risk analysis of a patient with fulminant autoimmune type 1 diabetes mellitus secondary to combination ipilimumab and nivolumab immunotherapy","container-title":"Journal for Immunotherapy of Cancer","volume":"4","source":"PubMed Central","abstract":"Background\nCheckpoint inhibitor immunotherapy is becoming an effective treatment modality for an increasing number of malignancies. As a result, autoinflammatory side-effects are also being observed more commonly in the clinic. We are currently unable to predict which patients will develop more severe toxicities associated with these treatment regimens.\n\nCase presentation\nWe present a patient with stage IV melanoma that developed rapid onset autoimmune type 1 diabetes (T1D) in response to combination ipilimumab and nivolumab immunotherapy. At the time of the patient’s presentation with diabetes ketoacidosis, a confirmed anti-GAD antibody seroconversion was noted. Longer-term follow-up of this patient has demonstrated a durable complete response based on PET CT imaging along with a persistently undetectable C-peptide level. Single nucleotide polymorphism gene sequencing and HLA risk allele analysis has revealed the patient to lack any established genetic predisposition to the development of autoimmune T1D.\n\nConclusions\nWhile larger studies are necessary to better understand the role of genetic risk factors for the development of autoimmune toxicities in those patients undergoing checkpoint inhibitor immunotherapy, these results suggest that pre-screening patients for known T1D risk alleles may not be indicated. Additional investigation is needed to determine whether an approach such as T cell receptor clonotypic analysis to identify the presence of autoreactive T cell clones may be an effective approach for predicting which patients are at risk for the development of autoinflammatory toxicities while undergoing checkpoint inhibitor immunotherapy.","URL":"http://www.ncbi.nlm.nih.gov/pmc/articles/PMC5170902/","DOI":"10.1186/s40425-016-0196-z","ISSN":"2051-1426","note":"PMID: 28031819\nPMCID: PMC5170902","journalAbbreviation":"J Immunother Cancer","author":[{"family":"Lowe","given":"Jared R."},{"family":"Perry","given":"Daniel J."},{"family":"Salama","given":"April K. S."},{"family":"Mathews","given":"Clayton E."},{"family":"Moss","given":"Larry G."},{"family":"Hanks","given":"Brent A."}],"issued":{"date-parts":[["2016",12,20]]},"accessed":{"date-parts":[["2017",3,7]]},"PMID":"28031819","PMCID":"PMC5170902"}},{"id":144,"uris":["http://zotero.org/users/3169889/items/XWRTABJT"],"uri":["http://zotero.org/users/3169889/items/XWRTABJT"],"itemData":{"id":144,"type":"article-journal","title":"Cutaneous, gastrointestinal, hepatic, endocrine, and renal side-effects of anti-PD-1 therapy","container-title":"European Journal of Cancer (Oxford, England: 1990)","page":"190-209","volume":"60","source":"PubMed","abstract":"BACKGROUND: Anti-programmed cell death receptor-1 (PD-1) antibodies represent an effective treatment option for metastatic melanoma as well as for other cancer entities. They act via blockade of the PD-1 receptor, an inhibitor of the T-cell effector mechanisms that limit immune responses against tumours. As reported for ipilimumab, the anti-PD-1 antibodies pembrolizumab and nivolumab can induce immune-related adverse events (irAEs). These side-effects affect skin, gastrointestinal tract, liver, endocrine system and other organ systems. Since life-threatening and fatal irAEs have been reported, adequate diagnosis and management are essential.\nMETHODS AND FINDINGS: In total, 496 patients with metastatic melanoma from 15 skin cancer centers were treated with pembrolizumab or nivolumab; 242 side-effects were described in 138 patients. In 116 of the 138 patients, side-effects affected the skin, gastrointestinal tract, liver, endocrine, and renal system. Rare side-effects included diabetes mellitus, lichen planus, and pancreas insufficiency due to pancreatitis.\nCONCLUSION: Anti-PD1 antibodies can induce a plethora of irAEs. The knowledge of them will allow prompt diagnosis and improve the management resulting in decreased morbidity.","DOI":"10.1016/j.ejca.2016.02.025","ISSN":"1879-0852","note":"PMID: 27085692","journalAbbreviation":"Eur. J. Cancer","language":"eng","author":[{"family":"Hofmann","given":"Lars"},{"family":"Forschner","given":"Andrea"},{"family":"Loquai","given":"Carmen"},{"family":"Goldinger","given":"Simone M."},{"family":"Zimmer","given":"Lisa"},{"family":"Ugurel","given":"Selma"},{"family":"Schmidgen","given":"Maria I."},{"family":"Gutzmer","given":"Ralf"},{"family":"Utikal","given":"Jochen S."},{"family":"Göppner","given":"Daniela"},{"family":"Hassel","given":"Jessica C."},{"family":"Meier","given":"Friedegund"},{"family":"Tietze","given":"Julia K."},{"family":"Thomas","given":"Ioannis"},{"family":"Weishaupt","given":"Carsten"},{"family":"Leverkus","given":"Martin"},{"family":"Wahl","given":"Renate"},{"family":"Dietrich","given":"Ursula"},{"family":"Garbe","given":"Claus"},{"family":"Kirchberger","given":"Michael C."},{"family":"Eigentler","given":"Thomas"},{"family":"Berking","given":"Carola"},{"family":"Gesierich","given":"Anja"},{"family":"Krackhardt","given":"Angela M."},{"family":"Schadendorf","given":"Dirk"},{"family":"Schuler","given":"Gerold"},{"family":"Dummer","given":"Reinhard"},{"family":"Heinzerling","given":"Lucie M."}],"issued":{"date-parts":[["2016",6]]},"PMID":"27085692"}}],"schema":"https://github.com/citation-style-language/schema/raw/master/csl-citation.json"} </w:instrText>
      </w:r>
      <w:r w:rsidR="003908BB" w:rsidRPr="000C5069">
        <w:rPr>
          <w:rFonts w:ascii="Arial" w:hAnsi="Arial" w:cs="Arial"/>
          <w:color w:val="000000" w:themeColor="text1"/>
          <w:lang w:val="en-US"/>
        </w:rPr>
        <w:fldChar w:fldCharType="separate"/>
      </w:r>
      <w:r w:rsidR="000A609D" w:rsidRPr="000C5069">
        <w:rPr>
          <w:rFonts w:ascii="Arial" w:hAnsi="Arial" w:cs="Arial"/>
          <w:color w:val="000000"/>
          <w:lang w:val="en-US"/>
        </w:rPr>
        <w:t>[7,8,11,17–21]</w:t>
      </w:r>
      <w:r w:rsidR="003908BB" w:rsidRPr="000C5069">
        <w:rPr>
          <w:rFonts w:ascii="Arial" w:hAnsi="Arial" w:cs="Arial"/>
          <w:color w:val="000000" w:themeColor="text1"/>
          <w:lang w:val="en-US"/>
        </w:rPr>
        <w:fldChar w:fldCharType="end"/>
      </w:r>
      <w:r w:rsidR="00BD6009" w:rsidRPr="000C5069">
        <w:rPr>
          <w:rFonts w:ascii="Arial" w:hAnsi="Arial" w:cs="Arial"/>
          <w:color w:val="000000" w:themeColor="text1"/>
          <w:lang w:val="en-US"/>
        </w:rPr>
        <w:t>.</w:t>
      </w:r>
      <w:r w:rsidR="00F413BB" w:rsidRPr="000C5069">
        <w:rPr>
          <w:rFonts w:ascii="Arial" w:hAnsi="Arial" w:cs="Arial"/>
          <w:color w:val="000000" w:themeColor="text1"/>
          <w:lang w:val="en-US"/>
        </w:rPr>
        <w:t xml:space="preserve"> </w:t>
      </w:r>
      <w:r w:rsidR="00F76B08" w:rsidRPr="000C5069">
        <w:rPr>
          <w:rFonts w:ascii="Arial" w:hAnsi="Arial" w:cs="Arial"/>
          <w:color w:val="000000" w:themeColor="text1"/>
          <w:lang w:val="en-US"/>
        </w:rPr>
        <w:t>Sev</w:t>
      </w:r>
      <w:r w:rsidR="00BB55A3" w:rsidRPr="000C5069">
        <w:rPr>
          <w:rFonts w:ascii="Arial" w:hAnsi="Arial" w:cs="Arial"/>
          <w:color w:val="000000" w:themeColor="text1"/>
          <w:lang w:val="en-US"/>
        </w:rPr>
        <w:t>eral reported cases share close similitudes</w:t>
      </w:r>
      <w:r w:rsidR="00F76B08" w:rsidRPr="000C5069">
        <w:rPr>
          <w:rFonts w:ascii="Arial" w:hAnsi="Arial" w:cs="Arial"/>
          <w:color w:val="000000" w:themeColor="text1"/>
          <w:lang w:val="en-US"/>
        </w:rPr>
        <w:t xml:space="preserve"> with </w:t>
      </w:r>
      <w:r w:rsidR="00D74D6A" w:rsidRPr="000C5069">
        <w:rPr>
          <w:rFonts w:ascii="Arial" w:hAnsi="Arial" w:cs="Arial"/>
          <w:color w:val="000000" w:themeColor="text1"/>
          <w:lang w:val="en-US"/>
        </w:rPr>
        <w:t>the “</w:t>
      </w:r>
      <w:r w:rsidR="00F76B08" w:rsidRPr="000C5069">
        <w:rPr>
          <w:rFonts w:ascii="Arial" w:hAnsi="Arial" w:cs="Arial"/>
          <w:color w:val="000000" w:themeColor="text1"/>
          <w:lang w:val="en-US"/>
        </w:rPr>
        <w:t>fulminant type 1 diabetes</w:t>
      </w:r>
      <w:r w:rsidR="00D74D6A" w:rsidRPr="000C5069">
        <w:rPr>
          <w:rFonts w:ascii="Arial" w:hAnsi="Arial" w:cs="Arial"/>
          <w:color w:val="000000" w:themeColor="text1"/>
          <w:lang w:val="en-US"/>
        </w:rPr>
        <w:t>”</w:t>
      </w:r>
      <w:r w:rsidR="00F76B08" w:rsidRPr="000C5069">
        <w:rPr>
          <w:rFonts w:ascii="Arial" w:hAnsi="Arial" w:cs="Arial"/>
          <w:color w:val="000000" w:themeColor="text1"/>
          <w:lang w:val="en-US"/>
        </w:rPr>
        <w:t xml:space="preserve"> frequent in </w:t>
      </w:r>
      <w:r w:rsidR="00BB55A3" w:rsidRPr="000C5069">
        <w:rPr>
          <w:rFonts w:ascii="Arial" w:hAnsi="Arial" w:cs="Arial"/>
          <w:color w:val="000000" w:themeColor="text1"/>
          <w:lang w:val="en-US"/>
        </w:rPr>
        <w:t>East</w:t>
      </w:r>
      <w:r w:rsidR="00F76B08" w:rsidRPr="000C5069">
        <w:rPr>
          <w:rFonts w:ascii="Arial" w:hAnsi="Arial" w:cs="Arial"/>
          <w:color w:val="000000" w:themeColor="text1"/>
          <w:lang w:val="en-US"/>
        </w:rPr>
        <w:t xml:space="preserve"> Asia </w:t>
      </w:r>
      <w:r w:rsidR="000E5174" w:rsidRPr="000C5069">
        <w:rPr>
          <w:rFonts w:ascii="Arial" w:hAnsi="Arial" w:cs="Arial"/>
          <w:color w:val="000000" w:themeColor="text1"/>
          <w:lang w:val="en-US"/>
        </w:rPr>
        <w:fldChar w:fldCharType="begin"/>
      </w:r>
      <w:r w:rsidR="004B64FD">
        <w:rPr>
          <w:rFonts w:ascii="Arial" w:hAnsi="Arial" w:cs="Arial"/>
          <w:color w:val="000000" w:themeColor="text1"/>
          <w:lang w:val="en-US"/>
        </w:rPr>
        <w:instrText xml:space="preserve"> ADDIN ZOTERO_ITEM CSL_CITATION {"citationID":"a25ag6nn0se","properties":{"formattedCitation":"[22]","plainCitation":"[22]"},"citationItems":[{"id":81,"uris":["http://zotero.org/users/3169889/items/TRVFGPWH"],"uri":["http://zotero.org/users/3169889/items/TRVFGPWH"],"itemData":{"id":81,"type":"article-journal","title":"Fulminant type 1 diabetes: a novel clinical entity requiring special attention by all medical practitioners","container-title":"Nature Clinical Practice. Endocrinology &amp; Metabolism","page":"36-45; quiz 2p following 69","volume":"3","issue":"1","source":"PubMed","abstract":"Fulminant type 1 diabetes is a recently discovered subtype of type 1 diabetes. It is defined as diabetes in which the process of beta-cell destruction and the progression of hyperglycemia and ketoacidosis are extremely rapid. The pathogenesis of this disease remains to be clarified, but the involvement of both genetic background-especially human leukocyte antigen genes-and viruses has been suggested. Fulminant type 1 diabetes has the following clinical characteristics: duration of hyperglycemic symptoms is 4 days on average; there is a high prevalence of preceding common-cold-like and gastrointestinal symptoms; there is a near-normal level of glycated hemoglobin in spite of very high plasma glucose levels associated with ketoacidosis; the disease is sometimes related to pregnancy; and there are increased serum pancreatic enzyme levels, absent C-peptide levels, but virtually no detectable autoantibodies against constituents of pancreatic beta cells. The presence of the above characteristics strongly indicates the diagnosis of fulminant type 1 diabetes. Once the diagnosis of this disease is suspected, treatment of diabetic ketoacidosis must be started immediately, as in all other cases of type 1 diabetes. Otherwise, the death of the patient is likely to occur within 24 h. All medical practitioners must remember that this extremely rapidly progressing type of diabetes does exist, and they must pay special attention not to overlook it.","DOI":"10.1038/ncpendmet0351","ISSN":"1745-8366","note":"PMID: 17179928","shortTitle":"Fulminant type 1 diabetes","journalAbbreviation":"Nat Clin Pract Endocrinol Metab","language":"eng","author":[{"family":"Hanafusa","given":"Toshiaki"},{"family":"Imagawa","given":"Akihisa"}],"issued":{"date-parts":[["2007",1]]},"PMID":"17179928"}}],"schema":"https://github.com/citation-style-language/schema/raw/master/csl-citation.json"} </w:instrText>
      </w:r>
      <w:r w:rsidR="000E5174" w:rsidRPr="000C5069">
        <w:rPr>
          <w:rFonts w:ascii="Arial" w:hAnsi="Arial" w:cs="Arial"/>
          <w:color w:val="000000" w:themeColor="text1"/>
          <w:lang w:val="en-US"/>
        </w:rPr>
        <w:fldChar w:fldCharType="separate"/>
      </w:r>
      <w:r w:rsidR="000A609D" w:rsidRPr="000C5069">
        <w:rPr>
          <w:rFonts w:ascii="Arial" w:hAnsi="Arial" w:cs="Arial"/>
          <w:noProof/>
          <w:color w:val="000000" w:themeColor="text1"/>
          <w:lang w:val="en-US"/>
        </w:rPr>
        <w:t>[22]</w:t>
      </w:r>
      <w:r w:rsidR="000E5174" w:rsidRPr="000C5069">
        <w:rPr>
          <w:rFonts w:ascii="Arial" w:hAnsi="Arial" w:cs="Arial"/>
          <w:color w:val="000000" w:themeColor="text1"/>
          <w:lang w:val="en-US"/>
        </w:rPr>
        <w:fldChar w:fldCharType="end"/>
      </w:r>
      <w:r w:rsidR="00BB55A3" w:rsidRPr="000C5069">
        <w:rPr>
          <w:rFonts w:ascii="Arial" w:hAnsi="Arial" w:cs="Arial"/>
          <w:color w:val="000000" w:themeColor="text1"/>
          <w:lang w:val="en-US"/>
        </w:rPr>
        <w:t xml:space="preserve">: </w:t>
      </w:r>
      <w:r w:rsidR="00BB55A3" w:rsidRPr="000C5069">
        <w:rPr>
          <w:rFonts w:ascii="Arial" w:hAnsi="Arial" w:cs="Arial"/>
          <w:lang w:val="en-US"/>
        </w:rPr>
        <w:t xml:space="preserve">i) abrupt onset of ketoacidosis, ii) low HbA1c value despite a high plasma glucose level iii) absence of insulin secretion capacity after glucagon test. </w:t>
      </w:r>
      <w:r w:rsidR="00CF3884" w:rsidRPr="000C5069">
        <w:rPr>
          <w:rFonts w:ascii="Arial" w:hAnsi="Arial" w:cs="Arial"/>
          <w:lang w:val="en-US"/>
        </w:rPr>
        <w:t>This</w:t>
      </w:r>
      <w:r w:rsidR="00BB55A3" w:rsidRPr="000C5069">
        <w:rPr>
          <w:rFonts w:ascii="Arial" w:hAnsi="Arial" w:cs="Arial"/>
          <w:lang w:val="en-US"/>
        </w:rPr>
        <w:t xml:space="preserve"> </w:t>
      </w:r>
      <w:r w:rsidR="00CF3884" w:rsidRPr="000C5069">
        <w:rPr>
          <w:rFonts w:ascii="Arial" w:hAnsi="Arial" w:cs="Arial"/>
          <w:lang w:val="en-US"/>
        </w:rPr>
        <w:t xml:space="preserve">brutal onset suggests a </w:t>
      </w:r>
      <w:r w:rsidR="00BB55A3" w:rsidRPr="000C5069">
        <w:rPr>
          <w:rFonts w:ascii="Arial" w:hAnsi="Arial" w:cs="Arial"/>
          <w:lang w:val="en-US"/>
        </w:rPr>
        <w:t xml:space="preserve">drastic immune reaction </w:t>
      </w:r>
      <w:r w:rsidR="00454A32" w:rsidRPr="000C5069">
        <w:rPr>
          <w:rFonts w:ascii="Arial" w:hAnsi="Arial" w:cs="Arial"/>
          <w:lang w:val="en-US"/>
        </w:rPr>
        <w:t xml:space="preserve">against β-cell. </w:t>
      </w:r>
    </w:p>
    <w:p w14:paraId="11C6E411" w14:textId="1957DC28" w:rsidR="00F0506B" w:rsidRPr="00F0506B" w:rsidRDefault="00F0506B" w:rsidP="00F0506B">
      <w:pPr>
        <w:spacing w:line="360" w:lineRule="auto"/>
        <w:jc w:val="both"/>
        <w:rPr>
          <w:rFonts w:ascii="Arial" w:hAnsi="Arial" w:cs="Arial"/>
          <w:color w:val="000000" w:themeColor="text1"/>
          <w:lang w:val="en-US"/>
        </w:rPr>
      </w:pPr>
      <w:r w:rsidRPr="003C35C8">
        <w:rPr>
          <w:rFonts w:ascii="Arial" w:hAnsi="Arial" w:cs="Arial"/>
          <w:b/>
          <w:color w:val="000000" w:themeColor="text1"/>
          <w:lang w:val="en-US"/>
        </w:rPr>
        <w:t xml:space="preserve">Apart from “fulminant diabetes”, </w:t>
      </w:r>
      <w:r w:rsidRPr="003C35C8">
        <w:rPr>
          <w:rFonts w:ascii="Arial" w:hAnsi="Arial" w:cs="Arial"/>
          <w:b/>
          <w:lang w:val="en-US"/>
        </w:rPr>
        <w:t>a case of diabetic ketoacidosis with insulin requirement has also been reported in a patient who had preexisting type 2 diabetes controlled with metformin [17</w:t>
      </w:r>
      <w:r w:rsidRPr="003C35C8">
        <w:rPr>
          <w:rFonts w:ascii="Arial" w:hAnsi="Arial" w:cs="Arial"/>
          <w:b/>
          <w:color w:val="000000"/>
          <w:lang w:val="en-US"/>
        </w:rPr>
        <w:t>],</w:t>
      </w:r>
      <w:r w:rsidR="003C35C8">
        <w:rPr>
          <w:rFonts w:ascii="Arial" w:hAnsi="Arial" w:cs="Arial"/>
          <w:b/>
          <w:color w:val="000000"/>
          <w:lang w:val="en-US"/>
        </w:rPr>
        <w:t xml:space="preserve"> suggesting that</w:t>
      </w:r>
      <w:r w:rsidRPr="003C35C8">
        <w:rPr>
          <w:rFonts w:ascii="Arial" w:hAnsi="Arial" w:cs="Arial"/>
          <w:b/>
          <w:lang w:val="en-US"/>
        </w:rPr>
        <w:t xml:space="preserve"> some </w:t>
      </w:r>
      <w:r w:rsidRPr="003C35C8">
        <w:rPr>
          <w:rFonts w:ascii="Arial" w:hAnsi="Arial" w:cs="Arial"/>
          <w:b/>
          <w:color w:val="000000" w:themeColor="text1"/>
          <w:lang w:val="en-US"/>
        </w:rPr>
        <w:t>patients with preexisting type 2 diabetes might become more difficult to equilibrate under anti-PD1</w:t>
      </w:r>
      <w:r w:rsidRPr="00F0506B">
        <w:rPr>
          <w:rFonts w:ascii="Arial" w:hAnsi="Arial" w:cs="Arial"/>
          <w:color w:val="000000" w:themeColor="text1"/>
          <w:lang w:val="en-US"/>
        </w:rPr>
        <w:t>.</w:t>
      </w:r>
    </w:p>
    <w:p w14:paraId="6A3A4BAC" w14:textId="77777777" w:rsidR="00F0506B" w:rsidRPr="000C5069" w:rsidRDefault="00F0506B" w:rsidP="003706BF">
      <w:pPr>
        <w:spacing w:line="360" w:lineRule="auto"/>
        <w:jc w:val="both"/>
        <w:rPr>
          <w:rFonts w:ascii="Arial" w:hAnsi="Arial" w:cs="Arial"/>
          <w:lang w:val="en-US"/>
        </w:rPr>
      </w:pPr>
    </w:p>
    <w:p w14:paraId="020B8675" w14:textId="34FDAA6C" w:rsidR="00C700B2" w:rsidRPr="000C5069" w:rsidRDefault="00BD0243" w:rsidP="003706BF">
      <w:pPr>
        <w:spacing w:line="360" w:lineRule="auto"/>
        <w:jc w:val="both"/>
        <w:rPr>
          <w:rFonts w:ascii="Arial" w:hAnsi="Arial" w:cs="Arial"/>
          <w:lang w:val="en-US"/>
        </w:rPr>
      </w:pPr>
      <w:r w:rsidRPr="000C5069">
        <w:rPr>
          <w:rFonts w:ascii="Arial" w:hAnsi="Arial" w:cs="Arial"/>
          <w:lang w:val="en-US"/>
        </w:rPr>
        <w:lastRenderedPageBreak/>
        <w:t>I</w:t>
      </w:r>
      <w:r w:rsidR="005112E7" w:rsidRPr="000C5069">
        <w:rPr>
          <w:rFonts w:ascii="Arial" w:hAnsi="Arial" w:cs="Arial"/>
          <w:lang w:val="en-US"/>
        </w:rPr>
        <w:t xml:space="preserve">n order to determine </w:t>
      </w:r>
      <w:r w:rsidR="00E14A3D" w:rsidRPr="000C5069">
        <w:rPr>
          <w:rFonts w:ascii="Arial" w:hAnsi="Arial" w:cs="Arial"/>
          <w:lang w:val="en-US"/>
        </w:rPr>
        <w:t xml:space="preserve">whether </w:t>
      </w:r>
      <w:r w:rsidRPr="000C5069">
        <w:rPr>
          <w:rFonts w:ascii="Arial" w:hAnsi="Arial" w:cs="Arial"/>
          <w:lang w:val="en-US"/>
        </w:rPr>
        <w:t>anti-PD1 could impair glycoregulation</w:t>
      </w:r>
      <w:r w:rsidR="009F787C" w:rsidRPr="000C5069">
        <w:rPr>
          <w:rFonts w:ascii="Arial" w:hAnsi="Arial" w:cs="Arial"/>
          <w:lang w:val="en-US"/>
        </w:rPr>
        <w:t xml:space="preserve"> in more patients than expected</w:t>
      </w:r>
      <w:r w:rsidR="00FB529B" w:rsidRPr="000C5069">
        <w:rPr>
          <w:rFonts w:ascii="Arial" w:hAnsi="Arial" w:cs="Arial"/>
          <w:lang w:val="en-US"/>
        </w:rPr>
        <w:t>,</w:t>
      </w:r>
      <w:r w:rsidR="009F787C" w:rsidRPr="000C5069">
        <w:rPr>
          <w:rFonts w:ascii="Arial" w:hAnsi="Arial" w:cs="Arial"/>
          <w:lang w:val="en-US"/>
        </w:rPr>
        <w:t xml:space="preserve"> especially in </w:t>
      </w:r>
      <w:r w:rsidR="00FE09DF" w:rsidRPr="000C5069">
        <w:rPr>
          <w:rFonts w:ascii="Arial" w:hAnsi="Arial" w:cs="Arial"/>
          <w:lang w:val="en-US"/>
        </w:rPr>
        <w:t xml:space="preserve">those </w:t>
      </w:r>
      <w:r w:rsidR="009F787C" w:rsidRPr="000C5069">
        <w:rPr>
          <w:rFonts w:ascii="Arial" w:hAnsi="Arial" w:cs="Arial"/>
          <w:lang w:val="en-US"/>
        </w:rPr>
        <w:t xml:space="preserve">with preexisting </w:t>
      </w:r>
      <w:r w:rsidR="00590BCE" w:rsidRPr="000C5069">
        <w:rPr>
          <w:rFonts w:ascii="Arial" w:hAnsi="Arial" w:cs="Arial"/>
          <w:lang w:val="en-US"/>
        </w:rPr>
        <w:t xml:space="preserve">type </w:t>
      </w:r>
      <w:r w:rsidR="00C52275" w:rsidRPr="000C5069">
        <w:rPr>
          <w:rFonts w:ascii="Arial" w:hAnsi="Arial" w:cs="Arial"/>
          <w:lang w:val="en-US"/>
        </w:rPr>
        <w:t>2</w:t>
      </w:r>
      <w:r w:rsidR="00590BCE" w:rsidRPr="000C5069">
        <w:rPr>
          <w:rFonts w:ascii="Arial" w:hAnsi="Arial" w:cs="Arial"/>
          <w:lang w:val="en-US"/>
        </w:rPr>
        <w:t xml:space="preserve"> </w:t>
      </w:r>
      <w:r w:rsidR="009F787C" w:rsidRPr="000C5069">
        <w:rPr>
          <w:rFonts w:ascii="Arial" w:hAnsi="Arial" w:cs="Arial"/>
          <w:lang w:val="en-US"/>
        </w:rPr>
        <w:t xml:space="preserve">diabetes, and </w:t>
      </w:r>
      <w:r w:rsidR="00E14A3D" w:rsidRPr="000C5069">
        <w:rPr>
          <w:rFonts w:ascii="Arial" w:hAnsi="Arial" w:cs="Arial"/>
          <w:lang w:val="en-US"/>
        </w:rPr>
        <w:t xml:space="preserve">whether </w:t>
      </w:r>
      <w:r w:rsidR="00C52275" w:rsidRPr="000C5069">
        <w:rPr>
          <w:rFonts w:ascii="Arial" w:hAnsi="Arial" w:cs="Arial"/>
          <w:lang w:val="en-US"/>
        </w:rPr>
        <w:t xml:space="preserve">AD1 </w:t>
      </w:r>
      <w:r w:rsidR="00E14A3D" w:rsidRPr="000C5069">
        <w:rPr>
          <w:rFonts w:ascii="Arial" w:hAnsi="Arial" w:cs="Arial"/>
          <w:lang w:val="en-US"/>
        </w:rPr>
        <w:t>could be anticipated</w:t>
      </w:r>
      <w:r w:rsidR="00CF3884" w:rsidRPr="000C5069">
        <w:rPr>
          <w:rFonts w:ascii="Arial" w:hAnsi="Arial" w:cs="Arial"/>
          <w:lang w:val="en-US"/>
        </w:rPr>
        <w:t xml:space="preserve"> by </w:t>
      </w:r>
      <w:r w:rsidR="00624CDE" w:rsidRPr="000C5069">
        <w:rPr>
          <w:rFonts w:ascii="Arial" w:hAnsi="Arial" w:cs="Arial"/>
          <w:lang w:val="en-US"/>
        </w:rPr>
        <w:t xml:space="preserve">prior </w:t>
      </w:r>
      <w:r w:rsidR="00CF3884" w:rsidRPr="000C5069">
        <w:rPr>
          <w:rFonts w:ascii="Arial" w:hAnsi="Arial" w:cs="Arial"/>
          <w:lang w:val="en-US"/>
        </w:rPr>
        <w:t xml:space="preserve">glycaemic </w:t>
      </w:r>
      <w:r w:rsidR="00FE09DF" w:rsidRPr="000C5069">
        <w:rPr>
          <w:rFonts w:ascii="Arial" w:hAnsi="Arial" w:cs="Arial"/>
          <w:lang w:val="en-US"/>
        </w:rPr>
        <w:t>changes w</w:t>
      </w:r>
      <w:r w:rsidRPr="000C5069">
        <w:rPr>
          <w:rFonts w:ascii="Arial" w:hAnsi="Arial" w:cs="Arial"/>
          <w:lang w:val="en-US"/>
        </w:rPr>
        <w:t>e retrospective</w:t>
      </w:r>
      <w:r w:rsidR="00AE495C" w:rsidRPr="000C5069">
        <w:rPr>
          <w:rFonts w:ascii="Arial" w:hAnsi="Arial" w:cs="Arial"/>
          <w:lang w:val="en-US"/>
        </w:rPr>
        <w:t>ly</w:t>
      </w:r>
      <w:r w:rsidRPr="000C5069">
        <w:rPr>
          <w:rFonts w:ascii="Arial" w:hAnsi="Arial" w:cs="Arial"/>
          <w:lang w:val="en-US"/>
        </w:rPr>
        <w:t xml:space="preserve"> analy</w:t>
      </w:r>
      <w:r w:rsidR="00AE495C" w:rsidRPr="000C5069">
        <w:rPr>
          <w:rFonts w:ascii="Arial" w:hAnsi="Arial" w:cs="Arial"/>
          <w:lang w:val="en-US"/>
        </w:rPr>
        <w:t>zed</w:t>
      </w:r>
      <w:r w:rsidRPr="000C5069">
        <w:rPr>
          <w:rFonts w:ascii="Arial" w:hAnsi="Arial" w:cs="Arial"/>
          <w:lang w:val="en-US"/>
        </w:rPr>
        <w:t xml:space="preserve"> blood glucose samples of a series of 163 consecutive patients treated </w:t>
      </w:r>
      <w:r w:rsidR="00CF3884" w:rsidRPr="000C5069">
        <w:rPr>
          <w:rFonts w:ascii="Arial" w:hAnsi="Arial" w:cs="Arial"/>
          <w:lang w:val="en-US"/>
        </w:rPr>
        <w:t xml:space="preserve">by anti-PD1 antibodies </w:t>
      </w:r>
      <w:r w:rsidR="00590BCE" w:rsidRPr="000C5069">
        <w:rPr>
          <w:rFonts w:ascii="Arial" w:hAnsi="Arial" w:cs="Arial"/>
          <w:lang w:val="en-US"/>
        </w:rPr>
        <w:t xml:space="preserve">for </w:t>
      </w:r>
      <w:r w:rsidR="00FB529B" w:rsidRPr="000C5069">
        <w:rPr>
          <w:rFonts w:ascii="Arial" w:hAnsi="Arial" w:cs="Arial"/>
          <w:lang w:val="en-US"/>
        </w:rPr>
        <w:t>melanoma</w:t>
      </w:r>
      <w:r w:rsidR="00FF5EC4" w:rsidRPr="000C5069">
        <w:rPr>
          <w:rFonts w:ascii="Arial" w:hAnsi="Arial" w:cs="Arial"/>
          <w:lang w:val="en-US"/>
        </w:rPr>
        <w:t xml:space="preserve">. </w:t>
      </w:r>
    </w:p>
    <w:p w14:paraId="73738911" w14:textId="77777777" w:rsidR="000C5069" w:rsidRPr="000C5069" w:rsidRDefault="000C5069" w:rsidP="000C5069">
      <w:pPr>
        <w:spacing w:line="360" w:lineRule="auto"/>
        <w:jc w:val="both"/>
        <w:rPr>
          <w:rFonts w:ascii="Arial" w:hAnsi="Arial" w:cs="Arial"/>
          <w:b/>
          <w:lang w:val="en-US"/>
        </w:rPr>
      </w:pPr>
    </w:p>
    <w:p w14:paraId="325E5041" w14:textId="77777777" w:rsidR="000C5069" w:rsidRPr="000C5069" w:rsidRDefault="000C5069" w:rsidP="000C5069">
      <w:pPr>
        <w:spacing w:line="360" w:lineRule="auto"/>
        <w:jc w:val="both"/>
        <w:rPr>
          <w:rFonts w:ascii="Arial" w:hAnsi="Arial" w:cs="Arial"/>
          <w:b/>
          <w:lang w:val="en-US"/>
        </w:rPr>
      </w:pPr>
      <w:r w:rsidRPr="000C5069">
        <w:rPr>
          <w:rFonts w:ascii="Arial" w:hAnsi="Arial" w:cs="Arial"/>
          <w:b/>
          <w:lang w:val="en-US"/>
        </w:rPr>
        <w:t>PATIENTS AND METHODS</w:t>
      </w:r>
    </w:p>
    <w:p w14:paraId="6739A9D9" w14:textId="77777777" w:rsidR="000C5069" w:rsidRPr="000C5069" w:rsidRDefault="000C5069" w:rsidP="000C5069">
      <w:pPr>
        <w:spacing w:line="360" w:lineRule="auto"/>
        <w:jc w:val="both"/>
        <w:rPr>
          <w:rFonts w:ascii="Arial" w:hAnsi="Arial" w:cs="Arial"/>
          <w:lang w:val="en-US"/>
        </w:rPr>
      </w:pPr>
    </w:p>
    <w:p w14:paraId="2A35DAAD" w14:textId="413A81A2" w:rsidR="000C5069" w:rsidRPr="000C5069" w:rsidRDefault="000C5069" w:rsidP="000C5069">
      <w:pPr>
        <w:spacing w:line="360" w:lineRule="auto"/>
        <w:jc w:val="both"/>
        <w:rPr>
          <w:rFonts w:ascii="Arial" w:hAnsi="Arial" w:cs="Arial"/>
          <w:lang w:val="en-US"/>
        </w:rPr>
      </w:pPr>
      <w:r w:rsidRPr="000C5069">
        <w:rPr>
          <w:rFonts w:ascii="Arial" w:hAnsi="Arial" w:cs="Arial"/>
          <w:lang w:val="en-US"/>
        </w:rPr>
        <w:t xml:space="preserve">We performed a </w:t>
      </w:r>
      <w:r w:rsidR="00AB1ABF" w:rsidRPr="003C35C8">
        <w:rPr>
          <w:rFonts w:ascii="Arial" w:hAnsi="Arial" w:cs="Arial"/>
          <w:b/>
          <w:lang w:val="en-US"/>
        </w:rPr>
        <w:t>single institution</w:t>
      </w:r>
      <w:r w:rsidR="00AB1ABF">
        <w:rPr>
          <w:rFonts w:ascii="Arial" w:hAnsi="Arial" w:cs="Arial"/>
          <w:lang w:val="en-US"/>
        </w:rPr>
        <w:t xml:space="preserve">, </w:t>
      </w:r>
      <w:r w:rsidRPr="000C5069">
        <w:rPr>
          <w:rFonts w:ascii="Arial" w:hAnsi="Arial" w:cs="Arial"/>
          <w:lang w:val="en-US"/>
        </w:rPr>
        <w:t>descriptive study of consecutive patients treated with anti-PD1 for melanoma in the department of dermato-oncology of CHU Timone in Marseille, FRANCE</w:t>
      </w:r>
      <w:r w:rsidR="00401942">
        <w:rPr>
          <w:rFonts w:ascii="Arial" w:hAnsi="Arial" w:cs="Arial"/>
          <w:lang w:val="en-US"/>
        </w:rPr>
        <w:t xml:space="preserve"> </w:t>
      </w:r>
      <w:r w:rsidR="00401942" w:rsidRPr="003C35C8">
        <w:rPr>
          <w:rFonts w:ascii="Arial" w:hAnsi="Arial" w:cs="Arial"/>
          <w:b/>
          <w:lang w:val="en-US"/>
        </w:rPr>
        <w:t>since September 2013</w:t>
      </w:r>
      <w:r w:rsidRPr="000C5069">
        <w:rPr>
          <w:rFonts w:ascii="Arial" w:hAnsi="Arial" w:cs="Arial"/>
          <w:lang w:val="en-US"/>
        </w:rPr>
        <w:t xml:space="preserve">. Each patient gave is written consent. Data were recorded for each patient between the first anti-PD1 infusion and the date of final analysis on May 2016. Available fasting blood glucose values were collected from the hospital files and retriewed from external laboratories before (in the year preceding the treatment with anti-PD1), </w:t>
      </w:r>
      <w:r w:rsidR="00BD6213" w:rsidRPr="003C35C8">
        <w:rPr>
          <w:rFonts w:ascii="Arial" w:hAnsi="Arial" w:cs="Arial"/>
          <w:b/>
          <w:lang w:val="en-US"/>
        </w:rPr>
        <w:t xml:space="preserve">under </w:t>
      </w:r>
      <w:r w:rsidRPr="000C5069">
        <w:rPr>
          <w:rFonts w:ascii="Arial" w:hAnsi="Arial" w:cs="Arial"/>
          <w:lang w:val="en-US"/>
        </w:rPr>
        <w:t>(usually 24-72h before each infusion), and within the year after anti-PD1 discontinuation for those in whom it was discontinued.</w:t>
      </w:r>
      <w:r w:rsidRPr="000C5069" w:rsidDel="0014290A">
        <w:rPr>
          <w:rFonts w:ascii="Arial" w:hAnsi="Arial" w:cs="Arial"/>
          <w:lang w:val="en-US"/>
        </w:rPr>
        <w:t xml:space="preserve"> </w:t>
      </w:r>
      <w:r w:rsidRPr="000C5069">
        <w:rPr>
          <w:rFonts w:ascii="Arial" w:hAnsi="Arial" w:cs="Arial"/>
          <w:lang w:val="en-US"/>
        </w:rPr>
        <w:t xml:space="preserve">The following variables were also collected: initial and per-treatment weight changes, BMI (body mass index); personal or familial history of type 1 or type 2 diabetes; personal history and history of autoimmune disease; previous treatment with Ipilimumab (yes or no), type of anti-PD1 </w:t>
      </w:r>
      <w:r w:rsidRPr="000C5069">
        <w:rPr>
          <w:rFonts w:ascii="Arial" w:hAnsi="Arial" w:cs="Arial"/>
          <w:color w:val="000000" w:themeColor="text1"/>
          <w:lang w:val="en-US"/>
        </w:rPr>
        <w:t>administred</w:t>
      </w:r>
      <w:r w:rsidRPr="000C5069">
        <w:rPr>
          <w:rFonts w:ascii="Arial" w:hAnsi="Arial" w:cs="Arial"/>
          <w:lang w:val="en-US"/>
        </w:rPr>
        <w:t xml:space="preserve"> (Nivolumab or Pembrolizumab), dosage, number of infusions, and cumulative dose of </w:t>
      </w:r>
      <w:r w:rsidRPr="003C35C8">
        <w:rPr>
          <w:rFonts w:ascii="Arial" w:hAnsi="Arial" w:cs="Arial"/>
          <w:b/>
          <w:lang w:val="en-US"/>
        </w:rPr>
        <w:t>expos</w:t>
      </w:r>
      <w:r w:rsidR="00AB1ABF" w:rsidRPr="003C35C8">
        <w:rPr>
          <w:rFonts w:ascii="Arial" w:hAnsi="Arial" w:cs="Arial"/>
          <w:b/>
          <w:lang w:val="en-US"/>
        </w:rPr>
        <w:t>ure</w:t>
      </w:r>
      <w:r w:rsidRPr="000C5069">
        <w:rPr>
          <w:rFonts w:ascii="Arial" w:hAnsi="Arial" w:cs="Arial"/>
          <w:lang w:val="en-US"/>
        </w:rPr>
        <w:t xml:space="preserve">; treatment efficacy (partial or complete response, stable disease or disease progression); date and cause of anti-PD1 discontinuation. The World Health Organization (WHO) definition was used for the diagnosis of diabetes i.e. fasting plasma glucose ≥ 7.0mmol/L </w:t>
      </w:r>
      <w:r w:rsidRPr="000C5069">
        <w:rPr>
          <w:rFonts w:ascii="Arial" w:hAnsi="Arial" w:cs="Arial"/>
          <w:lang w:val="en-US"/>
        </w:rPr>
        <w:fldChar w:fldCharType="begin"/>
      </w:r>
      <w:r w:rsidRPr="000C5069">
        <w:rPr>
          <w:rFonts w:ascii="Arial" w:hAnsi="Arial" w:cs="Arial"/>
          <w:lang w:val="en-US"/>
        </w:rPr>
        <w:instrText xml:space="preserve"> ADDIN ZOTERO_ITEM CSL_CITATION {"citationID":"1n5c5i5pm2","properties":{"formattedCitation":"[23]","plainCitation":"[23]"},"citationItems":[{"id":246,"uris":["http://zotero.org/users/3169889/items/KXXFH5CB"],"uri":["http://zotero.org/users/3169889/items/KXXFH5CB"],"itemData":{"id":246,"type":"article-journal","title":"Definition, diagnosis and classification of diabetes mellitus and its complications : report of a WHO consultation. Part 1, Diagnosis and classification of diabetes mellitus","source":"apps.who.int","abstract":"WHO/NCD/NCS/99.2","URL":"http://www.who.int/iris/handle/10665/66040","shortTitle":"Definition, diagnosis and classification of diabetes mellitus and its complications","language":"en","author":[{"family":"Surveillance","given":"World Health Organization Dept of Noncommunicable Disease"}],"issued":{"date-parts":[["1999"]]},"accessed":{"date-parts":[["2017",3,7]]}}}],"schema":"https://github.com/citation-style-language/schema/raw/master/csl-citation.json"} </w:instrText>
      </w:r>
      <w:r w:rsidRPr="000C5069">
        <w:rPr>
          <w:rFonts w:ascii="Arial" w:hAnsi="Arial" w:cs="Arial"/>
          <w:lang w:val="en-US"/>
        </w:rPr>
        <w:fldChar w:fldCharType="separate"/>
      </w:r>
      <w:r w:rsidRPr="000C5069">
        <w:rPr>
          <w:rFonts w:ascii="Arial" w:hAnsi="Arial" w:cs="Arial"/>
          <w:noProof/>
          <w:lang w:val="en-US"/>
        </w:rPr>
        <w:t>[23]</w:t>
      </w:r>
      <w:r w:rsidRPr="000C5069">
        <w:rPr>
          <w:rFonts w:ascii="Arial" w:hAnsi="Arial" w:cs="Arial"/>
          <w:lang w:val="en-US"/>
        </w:rPr>
        <w:fldChar w:fldCharType="end"/>
      </w:r>
      <w:r w:rsidRPr="000C5069">
        <w:rPr>
          <w:rFonts w:ascii="Arial" w:hAnsi="Arial" w:cs="Arial"/>
          <w:lang w:val="en-US"/>
        </w:rPr>
        <w:t>.</w:t>
      </w:r>
    </w:p>
    <w:p w14:paraId="6F12E773" w14:textId="77777777" w:rsidR="000C5069" w:rsidRPr="000C5069" w:rsidRDefault="000C5069" w:rsidP="000C5069">
      <w:pPr>
        <w:spacing w:line="360" w:lineRule="auto"/>
        <w:jc w:val="both"/>
        <w:rPr>
          <w:rFonts w:ascii="Arial" w:hAnsi="Arial" w:cs="Arial"/>
          <w:lang w:val="en-US"/>
        </w:rPr>
      </w:pPr>
    </w:p>
    <w:p w14:paraId="4346275B" w14:textId="77777777" w:rsidR="000C5069" w:rsidRPr="000C5069" w:rsidRDefault="000C5069" w:rsidP="000C5069">
      <w:pPr>
        <w:widowControl w:val="0"/>
        <w:autoSpaceDE w:val="0"/>
        <w:autoSpaceDN w:val="0"/>
        <w:adjustRightInd w:val="0"/>
        <w:rPr>
          <w:rFonts w:ascii="Arial" w:hAnsi="Arial" w:cs="Arial"/>
          <w:lang w:val="en-US"/>
        </w:rPr>
      </w:pPr>
      <w:r w:rsidRPr="000C5069">
        <w:rPr>
          <w:rFonts w:ascii="Arial" w:hAnsi="Arial" w:cs="Arial"/>
          <w:b/>
          <w:bCs/>
          <w:lang w:val="en-US"/>
        </w:rPr>
        <w:t>Statistical analysis</w:t>
      </w:r>
    </w:p>
    <w:p w14:paraId="75609C35" w14:textId="77777777" w:rsidR="000C5069" w:rsidRPr="000C5069" w:rsidRDefault="000C5069" w:rsidP="000C5069">
      <w:pPr>
        <w:widowControl w:val="0"/>
        <w:autoSpaceDE w:val="0"/>
        <w:autoSpaceDN w:val="0"/>
        <w:adjustRightInd w:val="0"/>
        <w:rPr>
          <w:rFonts w:ascii="Arial" w:hAnsi="Arial" w:cs="Arial"/>
          <w:lang w:val="en-US"/>
        </w:rPr>
      </w:pPr>
      <w:r w:rsidRPr="000C5069">
        <w:rPr>
          <w:rFonts w:ascii="Arial" w:hAnsi="Arial" w:cs="Arial"/>
          <w:lang w:val="en-US"/>
        </w:rPr>
        <w:t> </w:t>
      </w:r>
    </w:p>
    <w:p w14:paraId="16558867" w14:textId="4BE16A0F" w:rsidR="000C5069" w:rsidRPr="000C5069" w:rsidRDefault="000C5069" w:rsidP="000C5069">
      <w:pPr>
        <w:spacing w:line="360" w:lineRule="auto"/>
        <w:jc w:val="both"/>
        <w:rPr>
          <w:rFonts w:ascii="Arial" w:hAnsi="Arial" w:cs="Arial"/>
          <w:lang w:val="en-US"/>
        </w:rPr>
      </w:pPr>
      <w:r w:rsidRPr="000C5069">
        <w:rPr>
          <w:rFonts w:ascii="Arial" w:hAnsi="Arial" w:cs="Arial"/>
          <w:lang w:val="en-US"/>
        </w:rPr>
        <w:t>Statistical analysis was performed using IBM SPSS Statistics version 20 (IBM SPSS Inc., Chicago, IL, USA). Continuous variables are expressed as means ±SD or as median with range (min,</w:t>
      </w:r>
      <w:r w:rsidR="00681906">
        <w:rPr>
          <w:rFonts w:ascii="Arial" w:hAnsi="Arial" w:cs="Arial"/>
          <w:lang w:val="en-US"/>
        </w:rPr>
        <w:t xml:space="preserve"> </w:t>
      </w:r>
      <w:r w:rsidRPr="000C5069">
        <w:rPr>
          <w:rFonts w:ascii="Arial" w:hAnsi="Arial" w:cs="Arial"/>
          <w:lang w:val="en-US"/>
        </w:rPr>
        <w:t xml:space="preserve">max), and categorical variables are reported as count and percentages. When the distribution of differences between pairs was non-normally distributed, the Wilcoxn signed-rank test was used to compare pre and post </w:t>
      </w:r>
      <w:r w:rsidRPr="00257B92">
        <w:rPr>
          <w:rFonts w:ascii="Arial" w:hAnsi="Arial" w:cs="Arial"/>
          <w:b/>
          <w:lang w:val="en-US"/>
        </w:rPr>
        <w:t>glyc</w:t>
      </w:r>
      <w:r w:rsidR="00E65BC1" w:rsidRPr="00257B92">
        <w:rPr>
          <w:rFonts w:ascii="Arial" w:hAnsi="Arial" w:cs="Arial"/>
          <w:b/>
          <w:lang w:val="en-US"/>
        </w:rPr>
        <w:t>a</w:t>
      </w:r>
      <w:r w:rsidRPr="00257B92">
        <w:rPr>
          <w:rFonts w:ascii="Arial" w:hAnsi="Arial" w:cs="Arial"/>
          <w:b/>
          <w:lang w:val="en-US"/>
        </w:rPr>
        <w:t>emia</w:t>
      </w:r>
      <w:r w:rsidRPr="000C5069">
        <w:rPr>
          <w:rFonts w:ascii="Arial" w:hAnsi="Arial" w:cs="Arial"/>
          <w:lang w:val="en-US"/>
        </w:rPr>
        <w:t xml:space="preserve"> measurements. Glycemic trend analyses were performed using linear regression </w:t>
      </w:r>
      <w:r w:rsidRPr="000C5069">
        <w:rPr>
          <w:rFonts w:ascii="Arial" w:hAnsi="Arial" w:cs="Arial"/>
          <w:lang w:val="en-US"/>
        </w:rPr>
        <w:lastRenderedPageBreak/>
        <w:t>analysis. All the tests were two-sided. The statistical significance was defined as p&lt;0.05.</w:t>
      </w:r>
    </w:p>
    <w:p w14:paraId="6A5EA7AA" w14:textId="77777777" w:rsidR="000C5069" w:rsidRPr="000C5069" w:rsidRDefault="000C5069" w:rsidP="000C5069">
      <w:pPr>
        <w:spacing w:line="360" w:lineRule="auto"/>
        <w:jc w:val="both"/>
        <w:rPr>
          <w:rFonts w:ascii="Arial" w:hAnsi="Arial" w:cs="Arial"/>
          <w:lang w:val="en-US"/>
        </w:rPr>
      </w:pPr>
    </w:p>
    <w:p w14:paraId="5B1A3D5C" w14:textId="77777777" w:rsidR="000C5069" w:rsidRDefault="000C5069" w:rsidP="003706BF">
      <w:pPr>
        <w:spacing w:line="360" w:lineRule="auto"/>
        <w:jc w:val="both"/>
        <w:rPr>
          <w:rFonts w:ascii="Arial" w:hAnsi="Arial" w:cs="Arial"/>
          <w:b/>
          <w:lang w:val="en-US"/>
        </w:rPr>
      </w:pPr>
    </w:p>
    <w:p w14:paraId="18B0E36B" w14:textId="77777777" w:rsidR="000C5069" w:rsidRDefault="000C5069" w:rsidP="003706BF">
      <w:pPr>
        <w:spacing w:line="360" w:lineRule="auto"/>
        <w:jc w:val="both"/>
        <w:rPr>
          <w:rFonts w:ascii="Arial" w:hAnsi="Arial" w:cs="Arial"/>
          <w:b/>
          <w:lang w:val="en-US"/>
        </w:rPr>
      </w:pPr>
    </w:p>
    <w:p w14:paraId="0E0D750D" w14:textId="42B43865" w:rsidR="0014210B" w:rsidRPr="000C5069" w:rsidRDefault="00892078" w:rsidP="003706BF">
      <w:pPr>
        <w:spacing w:line="360" w:lineRule="auto"/>
        <w:jc w:val="both"/>
        <w:rPr>
          <w:rFonts w:ascii="Arial" w:hAnsi="Arial" w:cs="Arial"/>
          <w:b/>
          <w:lang w:val="en-US"/>
        </w:rPr>
      </w:pPr>
      <w:r w:rsidRPr="000C5069">
        <w:rPr>
          <w:rFonts w:ascii="Arial" w:hAnsi="Arial" w:cs="Arial"/>
          <w:b/>
          <w:lang w:val="en-US"/>
        </w:rPr>
        <w:t>RESULTS</w:t>
      </w:r>
    </w:p>
    <w:p w14:paraId="7B7CC128" w14:textId="35501C43" w:rsidR="000E7F64" w:rsidRPr="000C5069" w:rsidRDefault="00E143E5" w:rsidP="003706BF">
      <w:pPr>
        <w:spacing w:line="360" w:lineRule="auto"/>
        <w:jc w:val="both"/>
        <w:rPr>
          <w:rFonts w:ascii="Arial" w:hAnsi="Arial" w:cs="Arial"/>
          <w:b/>
          <w:lang w:val="en-US"/>
        </w:rPr>
      </w:pPr>
      <w:r w:rsidRPr="000C5069">
        <w:rPr>
          <w:rFonts w:ascii="Arial" w:hAnsi="Arial" w:cs="Arial"/>
          <w:b/>
          <w:lang w:val="en-US"/>
        </w:rPr>
        <w:t>Population and treatment</w:t>
      </w:r>
    </w:p>
    <w:p w14:paraId="6C4D05E6" w14:textId="281A98ED" w:rsidR="00DC71B4" w:rsidRPr="000C5069" w:rsidRDefault="006A1C3E">
      <w:pPr>
        <w:spacing w:line="360" w:lineRule="auto"/>
        <w:jc w:val="both"/>
        <w:rPr>
          <w:rFonts w:ascii="Arial" w:hAnsi="Arial" w:cs="Arial"/>
          <w:lang w:val="en-US"/>
        </w:rPr>
      </w:pPr>
      <w:r w:rsidRPr="000C5069">
        <w:rPr>
          <w:rFonts w:ascii="Arial" w:hAnsi="Arial" w:cs="Arial"/>
          <w:lang w:val="en-US"/>
        </w:rPr>
        <w:t>The characterisics of the</w:t>
      </w:r>
      <w:r w:rsidR="00230E74" w:rsidRPr="000C5069">
        <w:rPr>
          <w:rFonts w:ascii="Arial" w:hAnsi="Arial" w:cs="Arial"/>
          <w:lang w:val="en-US"/>
        </w:rPr>
        <w:t xml:space="preserve"> </w:t>
      </w:r>
      <w:r w:rsidR="004931CA" w:rsidRPr="000C5069">
        <w:rPr>
          <w:rFonts w:ascii="Arial" w:hAnsi="Arial" w:cs="Arial"/>
          <w:lang w:val="en-US"/>
        </w:rPr>
        <w:t xml:space="preserve">163 </w:t>
      </w:r>
      <w:r w:rsidR="00230E74" w:rsidRPr="000C5069">
        <w:rPr>
          <w:rFonts w:ascii="Arial" w:hAnsi="Arial" w:cs="Arial"/>
          <w:lang w:val="en-US"/>
        </w:rPr>
        <w:t xml:space="preserve">consecutive </w:t>
      </w:r>
      <w:r w:rsidR="004931CA" w:rsidRPr="000C5069">
        <w:rPr>
          <w:rFonts w:ascii="Arial" w:hAnsi="Arial" w:cs="Arial"/>
          <w:lang w:val="en-US"/>
        </w:rPr>
        <w:t>patients</w:t>
      </w:r>
      <w:r w:rsidRPr="000C5069">
        <w:rPr>
          <w:rFonts w:ascii="Arial" w:hAnsi="Arial" w:cs="Arial"/>
          <w:lang w:val="en-US"/>
        </w:rPr>
        <w:t xml:space="preserve"> treated with anti-PD1 over a period of 36 months </w:t>
      </w:r>
      <w:r w:rsidR="000E7F64" w:rsidRPr="000C5069">
        <w:rPr>
          <w:rFonts w:ascii="Arial" w:hAnsi="Arial" w:cs="Arial"/>
          <w:lang w:val="en-US"/>
        </w:rPr>
        <w:t xml:space="preserve">are presented in table 1. </w:t>
      </w:r>
      <w:r w:rsidR="00D713CD" w:rsidRPr="00F450B1">
        <w:rPr>
          <w:rFonts w:ascii="Arial" w:hAnsi="Arial" w:cs="Arial"/>
          <w:b/>
          <w:lang w:val="en-US"/>
        </w:rPr>
        <w:t>Twenty-eight</w:t>
      </w:r>
      <w:r w:rsidR="003E5C26" w:rsidRPr="00F450B1">
        <w:rPr>
          <w:rFonts w:ascii="Arial" w:hAnsi="Arial" w:cs="Arial"/>
          <w:b/>
          <w:lang w:val="en-US"/>
        </w:rPr>
        <w:t xml:space="preserve"> patients (17.2%) </w:t>
      </w:r>
      <w:r w:rsidR="00595957" w:rsidRPr="00F450B1">
        <w:rPr>
          <w:rFonts w:ascii="Arial" w:hAnsi="Arial" w:cs="Arial"/>
          <w:b/>
          <w:lang w:val="en-US"/>
        </w:rPr>
        <w:t xml:space="preserve">had </w:t>
      </w:r>
      <w:r w:rsidR="00163DA3" w:rsidRPr="00F450B1">
        <w:rPr>
          <w:rFonts w:ascii="Arial" w:hAnsi="Arial" w:cs="Arial"/>
          <w:b/>
          <w:lang w:val="en-US"/>
        </w:rPr>
        <w:t xml:space="preserve">at least </w:t>
      </w:r>
      <w:r w:rsidR="003A12CF" w:rsidRPr="00F450B1">
        <w:rPr>
          <w:rFonts w:ascii="Arial" w:hAnsi="Arial" w:cs="Arial"/>
          <w:b/>
          <w:lang w:val="en-US"/>
        </w:rPr>
        <w:t xml:space="preserve">one </w:t>
      </w:r>
      <w:r w:rsidR="00595957" w:rsidRPr="00F450B1">
        <w:rPr>
          <w:rFonts w:ascii="Arial" w:hAnsi="Arial" w:cs="Arial"/>
          <w:b/>
          <w:lang w:val="en-US"/>
        </w:rPr>
        <w:t>elevated pre-treatment glyc</w:t>
      </w:r>
      <w:r w:rsidR="00E65BC1" w:rsidRPr="00F450B1">
        <w:rPr>
          <w:rFonts w:ascii="Arial" w:hAnsi="Arial" w:cs="Arial"/>
          <w:b/>
          <w:lang w:val="en-US"/>
        </w:rPr>
        <w:t>a</w:t>
      </w:r>
      <w:r w:rsidR="00595957" w:rsidRPr="00F450B1">
        <w:rPr>
          <w:rFonts w:ascii="Arial" w:hAnsi="Arial" w:cs="Arial"/>
          <w:b/>
          <w:lang w:val="en-US"/>
        </w:rPr>
        <w:t>emia</w:t>
      </w:r>
      <w:r w:rsidR="003A12CF" w:rsidRPr="00F450B1">
        <w:rPr>
          <w:rFonts w:ascii="Arial" w:hAnsi="Arial" w:cs="Arial"/>
          <w:b/>
          <w:lang w:val="en-US"/>
        </w:rPr>
        <w:t>.</w:t>
      </w:r>
      <w:r w:rsidR="00163DA3" w:rsidRPr="00F450B1">
        <w:rPr>
          <w:rFonts w:ascii="Arial" w:hAnsi="Arial" w:cs="Arial"/>
          <w:b/>
          <w:lang w:val="en-US"/>
        </w:rPr>
        <w:t xml:space="preserve"> </w:t>
      </w:r>
      <w:r w:rsidR="00CF3884" w:rsidRPr="00F450B1">
        <w:rPr>
          <w:rFonts w:ascii="Arial" w:hAnsi="Arial" w:cs="Arial"/>
          <w:b/>
          <w:lang w:val="en-US"/>
        </w:rPr>
        <w:t>Twelve of these 28</w:t>
      </w:r>
      <w:r w:rsidR="00C52275" w:rsidRPr="00F450B1">
        <w:rPr>
          <w:rFonts w:ascii="Arial" w:hAnsi="Arial" w:cs="Arial"/>
          <w:b/>
          <w:lang w:val="en-US"/>
        </w:rPr>
        <w:t xml:space="preserve"> patients</w:t>
      </w:r>
      <w:r w:rsidR="00CF3884" w:rsidRPr="00F450B1">
        <w:rPr>
          <w:rFonts w:ascii="Arial" w:hAnsi="Arial" w:cs="Arial"/>
          <w:b/>
          <w:lang w:val="en-US"/>
        </w:rPr>
        <w:t xml:space="preserve"> had</w:t>
      </w:r>
      <w:r w:rsidR="00DC5F31" w:rsidRPr="00F450B1">
        <w:rPr>
          <w:rFonts w:ascii="Arial" w:hAnsi="Arial" w:cs="Arial"/>
          <w:b/>
          <w:lang w:val="en-US"/>
        </w:rPr>
        <w:t xml:space="preserve"> </w:t>
      </w:r>
      <w:r w:rsidR="00595957" w:rsidRPr="00F450B1">
        <w:rPr>
          <w:rFonts w:ascii="Arial" w:hAnsi="Arial" w:cs="Arial"/>
          <w:b/>
          <w:lang w:val="en-US"/>
        </w:rPr>
        <w:t xml:space="preserve">a </w:t>
      </w:r>
      <w:r w:rsidR="00CC4560" w:rsidRPr="00F450B1">
        <w:rPr>
          <w:rFonts w:ascii="Arial" w:hAnsi="Arial" w:cs="Arial"/>
          <w:b/>
          <w:lang w:val="en-US"/>
        </w:rPr>
        <w:t xml:space="preserve">known </w:t>
      </w:r>
      <w:r w:rsidR="003E5C26" w:rsidRPr="00F450B1">
        <w:rPr>
          <w:rFonts w:ascii="Arial" w:hAnsi="Arial" w:cs="Arial"/>
          <w:b/>
          <w:lang w:val="en-US"/>
        </w:rPr>
        <w:t>history of type 2 diabetes</w:t>
      </w:r>
      <w:r w:rsidR="003A12CF" w:rsidRPr="00F450B1">
        <w:rPr>
          <w:rFonts w:ascii="Arial" w:hAnsi="Arial" w:cs="Arial"/>
          <w:b/>
          <w:lang w:val="en-US"/>
        </w:rPr>
        <w:t xml:space="preserve"> whereas</w:t>
      </w:r>
      <w:r w:rsidR="00595957" w:rsidRPr="00F450B1">
        <w:rPr>
          <w:rFonts w:ascii="Arial" w:hAnsi="Arial" w:cs="Arial"/>
          <w:b/>
          <w:lang w:val="en-US"/>
        </w:rPr>
        <w:t xml:space="preserve"> </w:t>
      </w:r>
      <w:r w:rsidR="00DC5F31" w:rsidRPr="00F450B1">
        <w:rPr>
          <w:rFonts w:ascii="Arial" w:hAnsi="Arial" w:cs="Arial"/>
          <w:b/>
          <w:lang w:val="en-US"/>
        </w:rPr>
        <w:t xml:space="preserve">16 </w:t>
      </w:r>
      <w:r w:rsidR="00CF3884" w:rsidRPr="00F450B1">
        <w:rPr>
          <w:rFonts w:ascii="Arial" w:hAnsi="Arial" w:cs="Arial"/>
          <w:b/>
          <w:lang w:val="en-US"/>
        </w:rPr>
        <w:t>were not known to be diabetic</w:t>
      </w:r>
      <w:r w:rsidR="00595957" w:rsidRPr="00E65BC1">
        <w:rPr>
          <w:rFonts w:ascii="Arial" w:hAnsi="Arial" w:cs="Arial"/>
          <w:lang w:val="en-US"/>
        </w:rPr>
        <w:t xml:space="preserve">. No </w:t>
      </w:r>
      <w:r w:rsidR="003E5C26" w:rsidRPr="00E65BC1">
        <w:rPr>
          <w:rFonts w:ascii="Arial" w:hAnsi="Arial" w:cs="Arial"/>
          <w:lang w:val="en-US"/>
        </w:rPr>
        <w:t>patient had a previous history of type 1 diabetes.</w:t>
      </w:r>
      <w:r w:rsidR="003E5C26" w:rsidRPr="000C5069">
        <w:rPr>
          <w:rFonts w:ascii="Arial" w:hAnsi="Arial" w:cs="Arial"/>
          <w:lang w:val="en-US"/>
        </w:rPr>
        <w:t xml:space="preserve"> </w:t>
      </w:r>
      <w:r w:rsidR="008072DF" w:rsidRPr="000C5069">
        <w:rPr>
          <w:rFonts w:ascii="Arial" w:hAnsi="Arial" w:cs="Arial"/>
          <w:lang w:val="en-US"/>
        </w:rPr>
        <w:t>Ninety-five</w:t>
      </w:r>
      <w:r w:rsidR="000E7F64" w:rsidRPr="000C5069">
        <w:rPr>
          <w:rFonts w:ascii="Arial" w:hAnsi="Arial" w:cs="Arial"/>
          <w:lang w:val="en-US"/>
        </w:rPr>
        <w:t xml:space="preserve"> patients</w:t>
      </w:r>
      <w:r w:rsidR="004931CA" w:rsidRPr="000C5069">
        <w:rPr>
          <w:rFonts w:ascii="Arial" w:hAnsi="Arial" w:cs="Arial"/>
          <w:lang w:val="en-US"/>
        </w:rPr>
        <w:t xml:space="preserve"> (64%) </w:t>
      </w:r>
      <w:r w:rsidR="000E7F64" w:rsidRPr="000C5069">
        <w:rPr>
          <w:rFonts w:ascii="Arial" w:hAnsi="Arial" w:cs="Arial"/>
          <w:lang w:val="en-US"/>
        </w:rPr>
        <w:t xml:space="preserve">were </w:t>
      </w:r>
      <w:r w:rsidR="004931CA" w:rsidRPr="000C5069">
        <w:rPr>
          <w:rFonts w:ascii="Arial" w:hAnsi="Arial" w:cs="Arial"/>
          <w:lang w:val="en-US"/>
        </w:rPr>
        <w:t>treated with Nivolumab and 68 (36%) with Pembrolizumab</w:t>
      </w:r>
      <w:r w:rsidR="00680AA0" w:rsidRPr="000C5069">
        <w:rPr>
          <w:rFonts w:ascii="Arial" w:hAnsi="Arial" w:cs="Arial"/>
          <w:lang w:val="en-US"/>
        </w:rPr>
        <w:t>, 27 of which in th</w:t>
      </w:r>
      <w:r w:rsidR="00230E74" w:rsidRPr="000C5069">
        <w:rPr>
          <w:rFonts w:ascii="Arial" w:hAnsi="Arial" w:cs="Arial"/>
          <w:lang w:val="en-US"/>
        </w:rPr>
        <w:t>e context of therapeutic trials</w:t>
      </w:r>
      <w:r w:rsidR="00CF3884" w:rsidRPr="000C5069">
        <w:rPr>
          <w:rFonts w:ascii="Arial" w:hAnsi="Arial" w:cs="Arial"/>
          <w:lang w:val="en-US"/>
        </w:rPr>
        <w:t xml:space="preserve">. </w:t>
      </w:r>
      <w:r w:rsidR="00A12B3F" w:rsidRPr="000C5069">
        <w:rPr>
          <w:rFonts w:ascii="Arial" w:hAnsi="Arial" w:cs="Arial"/>
          <w:lang w:val="en-US"/>
        </w:rPr>
        <w:t xml:space="preserve"> All patients</w:t>
      </w:r>
      <w:r w:rsidR="00CC4560" w:rsidRPr="000C5069">
        <w:rPr>
          <w:rFonts w:ascii="Arial" w:hAnsi="Arial" w:cs="Arial"/>
          <w:lang w:val="en-US"/>
        </w:rPr>
        <w:t>,</w:t>
      </w:r>
      <w:r w:rsidR="00A12B3F" w:rsidRPr="000C5069">
        <w:rPr>
          <w:rFonts w:ascii="Arial" w:hAnsi="Arial" w:cs="Arial"/>
          <w:lang w:val="en-US"/>
        </w:rPr>
        <w:t xml:space="preserve"> but 3</w:t>
      </w:r>
      <w:r w:rsidR="00863F15" w:rsidRPr="000C5069">
        <w:rPr>
          <w:rFonts w:ascii="Arial" w:hAnsi="Arial" w:cs="Arial"/>
          <w:lang w:val="en-US"/>
        </w:rPr>
        <w:t xml:space="preserve"> (1.8%) </w:t>
      </w:r>
      <w:r w:rsidR="00A12B3F" w:rsidRPr="000C5069">
        <w:rPr>
          <w:rFonts w:ascii="Arial" w:hAnsi="Arial" w:cs="Arial"/>
          <w:lang w:val="en-US"/>
        </w:rPr>
        <w:t xml:space="preserve">who </w:t>
      </w:r>
      <w:r w:rsidR="00CC4560" w:rsidRPr="000C5069">
        <w:rPr>
          <w:rFonts w:ascii="Arial" w:hAnsi="Arial" w:cs="Arial"/>
          <w:lang w:val="en-US"/>
        </w:rPr>
        <w:t xml:space="preserve">were treated </w:t>
      </w:r>
      <w:r w:rsidR="00863F15" w:rsidRPr="000C5069">
        <w:rPr>
          <w:rFonts w:ascii="Arial" w:hAnsi="Arial" w:cs="Arial"/>
          <w:lang w:val="en-US"/>
        </w:rPr>
        <w:t xml:space="preserve">in </w:t>
      </w:r>
      <w:r w:rsidR="00CC4560" w:rsidRPr="000C5069">
        <w:rPr>
          <w:rFonts w:ascii="Arial" w:hAnsi="Arial" w:cs="Arial"/>
          <w:lang w:val="en-US"/>
        </w:rPr>
        <w:t xml:space="preserve">the </w:t>
      </w:r>
      <w:r w:rsidR="00863F15" w:rsidRPr="000C5069">
        <w:rPr>
          <w:rFonts w:ascii="Arial" w:hAnsi="Arial" w:cs="Arial"/>
          <w:lang w:val="en-US"/>
        </w:rPr>
        <w:t xml:space="preserve">adjuvant </w:t>
      </w:r>
      <w:r w:rsidR="00CC4560" w:rsidRPr="000C5069">
        <w:rPr>
          <w:rFonts w:ascii="Arial" w:hAnsi="Arial" w:cs="Arial"/>
          <w:lang w:val="en-US"/>
        </w:rPr>
        <w:t>setting</w:t>
      </w:r>
      <w:r w:rsidR="00A12B3F" w:rsidRPr="000C5069">
        <w:rPr>
          <w:rFonts w:ascii="Arial" w:hAnsi="Arial" w:cs="Arial"/>
          <w:lang w:val="en-US"/>
        </w:rPr>
        <w:t xml:space="preserve">, </w:t>
      </w:r>
      <w:r w:rsidR="00CC4560" w:rsidRPr="000C5069">
        <w:rPr>
          <w:rFonts w:ascii="Arial" w:hAnsi="Arial" w:cs="Arial"/>
          <w:lang w:val="en-US"/>
        </w:rPr>
        <w:t xml:space="preserve">had </w:t>
      </w:r>
      <w:r w:rsidR="008C6AC9" w:rsidRPr="000C5069">
        <w:rPr>
          <w:rFonts w:ascii="Arial" w:hAnsi="Arial" w:cs="Arial"/>
          <w:lang w:val="en-US"/>
        </w:rPr>
        <w:t xml:space="preserve">a </w:t>
      </w:r>
      <w:r w:rsidR="00A12B3F" w:rsidRPr="000C5069">
        <w:rPr>
          <w:rFonts w:ascii="Arial" w:hAnsi="Arial" w:cs="Arial"/>
          <w:lang w:val="en-US"/>
        </w:rPr>
        <w:t xml:space="preserve">metastatic </w:t>
      </w:r>
      <w:r w:rsidR="008C6AC9" w:rsidRPr="000C5069">
        <w:rPr>
          <w:rFonts w:ascii="Arial" w:hAnsi="Arial" w:cs="Arial"/>
          <w:lang w:val="en-US"/>
        </w:rPr>
        <w:t>melanoma</w:t>
      </w:r>
      <w:r w:rsidR="00A12B3F" w:rsidRPr="000C5069">
        <w:rPr>
          <w:rFonts w:ascii="Arial" w:hAnsi="Arial" w:cs="Arial"/>
          <w:lang w:val="en-US"/>
        </w:rPr>
        <w:t>.</w:t>
      </w:r>
      <w:r w:rsidR="00C54AA4" w:rsidRPr="000C5069">
        <w:rPr>
          <w:rFonts w:ascii="Arial" w:hAnsi="Arial" w:cs="Arial"/>
          <w:lang w:val="en-US"/>
        </w:rPr>
        <w:t xml:space="preserve"> </w:t>
      </w:r>
      <w:r w:rsidR="00CC4560" w:rsidRPr="000C5069">
        <w:rPr>
          <w:rFonts w:ascii="Arial" w:hAnsi="Arial" w:cs="Arial"/>
          <w:lang w:val="en-US"/>
        </w:rPr>
        <w:t xml:space="preserve">Treatment was first-line in 109 (66.9%) patients. </w:t>
      </w:r>
      <w:r w:rsidR="00A12B3F" w:rsidRPr="000C5069">
        <w:rPr>
          <w:rFonts w:ascii="Arial" w:hAnsi="Arial" w:cs="Arial"/>
          <w:color w:val="000000" w:themeColor="text1"/>
          <w:lang w:val="en-US"/>
        </w:rPr>
        <w:t>Fifty-four (32.9%) had previously been treated with ipilimumab</w:t>
      </w:r>
      <w:r w:rsidR="00C44BF0" w:rsidRPr="000C5069">
        <w:rPr>
          <w:rFonts w:ascii="Arial" w:hAnsi="Arial" w:cs="Arial"/>
          <w:lang w:val="en-US"/>
        </w:rPr>
        <w:t>.</w:t>
      </w:r>
      <w:r w:rsidR="000E7F64" w:rsidRPr="000C5069">
        <w:rPr>
          <w:rFonts w:ascii="Arial" w:hAnsi="Arial" w:cs="Arial"/>
          <w:lang w:val="en-US"/>
        </w:rPr>
        <w:t xml:space="preserve"> </w:t>
      </w:r>
      <w:r w:rsidR="00230E74" w:rsidRPr="000C5069">
        <w:rPr>
          <w:rFonts w:ascii="Arial" w:hAnsi="Arial" w:cs="Arial"/>
          <w:lang w:val="en-US"/>
        </w:rPr>
        <w:t xml:space="preserve">A total </w:t>
      </w:r>
      <w:r w:rsidR="00C54AA4" w:rsidRPr="000C5069">
        <w:rPr>
          <w:rFonts w:ascii="Arial" w:hAnsi="Arial" w:cs="Arial"/>
          <w:lang w:val="en-US"/>
        </w:rPr>
        <w:t>of 1920 infusion</w:t>
      </w:r>
      <w:r w:rsidR="00163DA3" w:rsidRPr="000C5069">
        <w:rPr>
          <w:rFonts w:ascii="Arial" w:hAnsi="Arial" w:cs="Arial"/>
          <w:lang w:val="en-US"/>
        </w:rPr>
        <w:t>s</w:t>
      </w:r>
      <w:r w:rsidR="00C54AA4" w:rsidRPr="000C5069">
        <w:rPr>
          <w:rFonts w:ascii="Arial" w:hAnsi="Arial" w:cs="Arial"/>
          <w:lang w:val="en-US"/>
        </w:rPr>
        <w:t xml:space="preserve"> </w:t>
      </w:r>
      <w:r w:rsidR="00477516" w:rsidRPr="000C5069">
        <w:rPr>
          <w:rFonts w:ascii="Arial" w:hAnsi="Arial" w:cs="Arial"/>
          <w:lang w:val="en-US"/>
        </w:rPr>
        <w:t>(</w:t>
      </w:r>
      <w:r w:rsidR="004931CA" w:rsidRPr="000C5069">
        <w:rPr>
          <w:rFonts w:ascii="Arial" w:hAnsi="Arial" w:cs="Arial"/>
          <w:lang w:val="en-US"/>
        </w:rPr>
        <w:t xml:space="preserve">1146 Nivolumab and 774 Pembrolizumab) </w:t>
      </w:r>
      <w:r w:rsidR="004931CA" w:rsidRPr="002601EC">
        <w:rPr>
          <w:rFonts w:ascii="Arial" w:hAnsi="Arial" w:cs="Arial"/>
          <w:lang w:val="en-US"/>
        </w:rPr>
        <w:t xml:space="preserve">were </w:t>
      </w:r>
      <w:r w:rsidR="004931CA" w:rsidRPr="001F4865">
        <w:rPr>
          <w:rFonts w:ascii="Arial" w:hAnsi="Arial" w:cs="Arial"/>
          <w:b/>
          <w:lang w:val="en-US"/>
        </w:rPr>
        <w:t>administered</w:t>
      </w:r>
      <w:r w:rsidR="004931CA" w:rsidRPr="000C5069">
        <w:rPr>
          <w:rFonts w:ascii="Arial" w:hAnsi="Arial" w:cs="Arial"/>
          <w:lang w:val="en-US"/>
        </w:rPr>
        <w:t xml:space="preserve"> over the </w:t>
      </w:r>
      <w:r w:rsidR="000E7F64" w:rsidRPr="000C5069">
        <w:rPr>
          <w:rFonts w:ascii="Arial" w:hAnsi="Arial" w:cs="Arial"/>
          <w:lang w:val="en-US"/>
        </w:rPr>
        <w:t xml:space="preserve">study </w:t>
      </w:r>
      <w:r w:rsidR="004931CA" w:rsidRPr="000C5069">
        <w:rPr>
          <w:rFonts w:ascii="Arial" w:hAnsi="Arial" w:cs="Arial"/>
          <w:lang w:val="en-US"/>
        </w:rPr>
        <w:t xml:space="preserve">period. </w:t>
      </w:r>
      <w:r w:rsidR="00A12B3F" w:rsidRPr="000C5069">
        <w:rPr>
          <w:rFonts w:ascii="Arial" w:hAnsi="Arial" w:cs="Arial"/>
          <w:lang w:val="en-US"/>
        </w:rPr>
        <w:t xml:space="preserve">The mean duration of the anti-PD1 treatment was 4.5 </w:t>
      </w:r>
      <w:r w:rsidR="00C52275" w:rsidRPr="000C5069">
        <w:rPr>
          <w:rFonts w:ascii="Arial" w:hAnsi="Arial" w:cs="Arial"/>
          <w:lang w:val="en-US"/>
        </w:rPr>
        <w:t>(</w:t>
      </w:r>
      <w:r w:rsidR="0057421A" w:rsidRPr="000C5069">
        <w:rPr>
          <w:rFonts w:ascii="Arial" w:hAnsi="Arial" w:cs="Arial"/>
          <w:lang w:val="en-US"/>
        </w:rPr>
        <w:t>0.5-40) months.</w:t>
      </w:r>
      <w:r w:rsidR="00FE09DF" w:rsidRPr="000C5069">
        <w:rPr>
          <w:rFonts w:ascii="Arial" w:hAnsi="Arial" w:cs="Arial"/>
          <w:lang w:val="en-US"/>
        </w:rPr>
        <w:t xml:space="preserve"> Mean number of anti-PD1 infusions was 12.1 (1-53).</w:t>
      </w:r>
    </w:p>
    <w:p w14:paraId="6B3085B1" w14:textId="1EE997E3" w:rsidR="00D713CD" w:rsidRPr="000C5069" w:rsidRDefault="003C72CB" w:rsidP="003706BF">
      <w:pPr>
        <w:spacing w:line="360" w:lineRule="auto"/>
        <w:jc w:val="both"/>
        <w:rPr>
          <w:rFonts w:ascii="Arial" w:hAnsi="Arial" w:cs="Arial"/>
          <w:lang w:val="en-US"/>
        </w:rPr>
      </w:pPr>
      <w:r w:rsidRPr="000C5069">
        <w:rPr>
          <w:rFonts w:ascii="Arial" w:hAnsi="Arial" w:cs="Arial"/>
          <w:lang w:val="en-US"/>
        </w:rPr>
        <w:t xml:space="preserve">At </w:t>
      </w:r>
      <w:r w:rsidR="00A960A4" w:rsidRPr="000C5069">
        <w:rPr>
          <w:rFonts w:ascii="Arial" w:hAnsi="Arial" w:cs="Arial"/>
          <w:lang w:val="en-US"/>
        </w:rPr>
        <w:t xml:space="preserve">the time of </w:t>
      </w:r>
      <w:r w:rsidR="00C54AA4" w:rsidRPr="000C5069">
        <w:rPr>
          <w:rFonts w:ascii="Arial" w:hAnsi="Arial" w:cs="Arial"/>
          <w:lang w:val="en-US"/>
        </w:rPr>
        <w:t xml:space="preserve">datalock, </w:t>
      </w:r>
      <w:r w:rsidR="00A960A4" w:rsidRPr="000C5069">
        <w:rPr>
          <w:rFonts w:ascii="Arial" w:hAnsi="Arial" w:cs="Arial"/>
          <w:lang w:val="en-US"/>
        </w:rPr>
        <w:t xml:space="preserve">study </w:t>
      </w:r>
      <w:r w:rsidRPr="000C5069">
        <w:rPr>
          <w:rFonts w:ascii="Arial" w:hAnsi="Arial" w:cs="Arial"/>
          <w:lang w:val="en-US"/>
        </w:rPr>
        <w:t>treatment had been</w:t>
      </w:r>
      <w:r w:rsidR="00A960A4" w:rsidRPr="000C5069">
        <w:rPr>
          <w:rFonts w:ascii="Arial" w:hAnsi="Arial" w:cs="Arial"/>
          <w:lang w:val="en-US"/>
        </w:rPr>
        <w:t xml:space="preserve"> discontinu</w:t>
      </w:r>
      <w:r w:rsidR="00163DA3" w:rsidRPr="000C5069">
        <w:rPr>
          <w:rFonts w:ascii="Arial" w:hAnsi="Arial" w:cs="Arial"/>
          <w:lang w:val="en-US"/>
        </w:rPr>
        <w:t>e</w:t>
      </w:r>
      <w:r w:rsidR="00A960A4" w:rsidRPr="000C5069">
        <w:rPr>
          <w:rFonts w:ascii="Arial" w:hAnsi="Arial" w:cs="Arial"/>
          <w:lang w:val="en-US"/>
        </w:rPr>
        <w:t>d in 97 (59</w:t>
      </w:r>
      <w:r w:rsidR="00AF6B08" w:rsidRPr="000C5069">
        <w:rPr>
          <w:rFonts w:ascii="Arial" w:hAnsi="Arial" w:cs="Arial"/>
          <w:lang w:val="en-US"/>
        </w:rPr>
        <w:t>.</w:t>
      </w:r>
      <w:r w:rsidR="00CE55F7" w:rsidRPr="000C5069">
        <w:rPr>
          <w:rFonts w:ascii="Arial" w:hAnsi="Arial" w:cs="Arial"/>
          <w:lang w:val="en-US"/>
        </w:rPr>
        <w:t>5%) patients</w:t>
      </w:r>
      <w:r w:rsidRPr="000C5069">
        <w:rPr>
          <w:rFonts w:ascii="Arial" w:hAnsi="Arial" w:cs="Arial"/>
          <w:lang w:val="en-US"/>
        </w:rPr>
        <w:t xml:space="preserve"> for </w:t>
      </w:r>
      <w:r w:rsidR="00C54AA4" w:rsidRPr="000C5069">
        <w:rPr>
          <w:rFonts w:ascii="Arial" w:hAnsi="Arial" w:cs="Arial"/>
          <w:lang w:val="en-US"/>
        </w:rPr>
        <w:t xml:space="preserve">disease-related death in </w:t>
      </w:r>
      <w:r w:rsidR="00AF6B08" w:rsidRPr="000C5069">
        <w:rPr>
          <w:rFonts w:ascii="Arial" w:hAnsi="Arial" w:cs="Arial"/>
          <w:lang w:val="en-US"/>
        </w:rPr>
        <w:t>34</w:t>
      </w:r>
      <w:r w:rsidR="00C54AA4" w:rsidRPr="000C5069">
        <w:rPr>
          <w:rFonts w:ascii="Arial" w:hAnsi="Arial" w:cs="Arial"/>
          <w:lang w:val="en-US"/>
        </w:rPr>
        <w:t xml:space="preserve"> (</w:t>
      </w:r>
      <w:r w:rsidR="00AF6B08" w:rsidRPr="000C5069">
        <w:rPr>
          <w:rFonts w:ascii="Arial" w:hAnsi="Arial" w:cs="Arial"/>
          <w:lang w:val="en-US"/>
        </w:rPr>
        <w:t>35.1</w:t>
      </w:r>
      <w:r w:rsidR="00C54AA4" w:rsidRPr="000C5069">
        <w:rPr>
          <w:rFonts w:ascii="Arial" w:hAnsi="Arial" w:cs="Arial"/>
          <w:lang w:val="en-US"/>
        </w:rPr>
        <w:t xml:space="preserve">%), </w:t>
      </w:r>
      <w:r w:rsidR="00AF6B08" w:rsidRPr="000C5069">
        <w:rPr>
          <w:rFonts w:ascii="Arial" w:hAnsi="Arial" w:cs="Arial"/>
          <w:lang w:val="en-US"/>
        </w:rPr>
        <w:t>disease progression in 44 (45.4 %)</w:t>
      </w:r>
      <w:r w:rsidR="000E7F64" w:rsidRPr="000C5069">
        <w:rPr>
          <w:rFonts w:ascii="Arial" w:hAnsi="Arial" w:cs="Arial"/>
          <w:lang w:val="en-US"/>
        </w:rPr>
        <w:t>,</w:t>
      </w:r>
      <w:r w:rsidR="00AF6B08" w:rsidRPr="000C5069">
        <w:rPr>
          <w:rFonts w:ascii="Arial" w:hAnsi="Arial" w:cs="Arial"/>
          <w:lang w:val="en-US"/>
        </w:rPr>
        <w:t xml:space="preserve"> </w:t>
      </w:r>
      <w:r w:rsidR="00CE55F7" w:rsidRPr="000C5069">
        <w:rPr>
          <w:rFonts w:ascii="Arial" w:hAnsi="Arial" w:cs="Arial"/>
          <w:lang w:val="en-US"/>
        </w:rPr>
        <w:t>complete response in</w:t>
      </w:r>
      <w:r w:rsidR="00A960A4" w:rsidRPr="000C5069">
        <w:rPr>
          <w:rFonts w:ascii="Arial" w:hAnsi="Arial" w:cs="Arial"/>
          <w:lang w:val="en-US"/>
        </w:rPr>
        <w:t xml:space="preserve"> </w:t>
      </w:r>
      <w:r w:rsidR="00AF6B08" w:rsidRPr="000C5069">
        <w:rPr>
          <w:rFonts w:ascii="Arial" w:hAnsi="Arial" w:cs="Arial"/>
          <w:lang w:val="en-US"/>
        </w:rPr>
        <w:t>8</w:t>
      </w:r>
      <w:r w:rsidR="00A960A4" w:rsidRPr="000C5069">
        <w:rPr>
          <w:rFonts w:ascii="Arial" w:hAnsi="Arial" w:cs="Arial"/>
          <w:lang w:val="en-US"/>
        </w:rPr>
        <w:t xml:space="preserve"> patients (</w:t>
      </w:r>
      <w:r w:rsidR="00AF6B08" w:rsidRPr="000C5069">
        <w:rPr>
          <w:rFonts w:ascii="Arial" w:hAnsi="Arial" w:cs="Arial"/>
          <w:lang w:val="en-US"/>
        </w:rPr>
        <w:t>8.2</w:t>
      </w:r>
      <w:r w:rsidR="00CE55F7" w:rsidRPr="000C5069">
        <w:rPr>
          <w:rFonts w:ascii="Arial" w:hAnsi="Arial" w:cs="Arial"/>
          <w:lang w:val="en-US"/>
        </w:rPr>
        <w:t xml:space="preserve">%), </w:t>
      </w:r>
      <w:r w:rsidR="00C52275" w:rsidRPr="000C5069">
        <w:rPr>
          <w:rFonts w:ascii="Arial" w:hAnsi="Arial" w:cs="Arial"/>
          <w:lang w:val="en-US"/>
        </w:rPr>
        <w:t xml:space="preserve">IRAEs </w:t>
      </w:r>
      <w:r w:rsidR="00A960A4" w:rsidRPr="000C5069">
        <w:rPr>
          <w:rFonts w:ascii="Arial" w:hAnsi="Arial" w:cs="Arial"/>
          <w:lang w:val="en-US"/>
        </w:rPr>
        <w:t xml:space="preserve">in </w:t>
      </w:r>
      <w:r w:rsidR="00AF6B08" w:rsidRPr="000C5069">
        <w:rPr>
          <w:rFonts w:ascii="Arial" w:hAnsi="Arial" w:cs="Arial"/>
          <w:lang w:val="en-US"/>
        </w:rPr>
        <w:t>7</w:t>
      </w:r>
      <w:r w:rsidR="00A960A4" w:rsidRPr="000C5069">
        <w:rPr>
          <w:rFonts w:ascii="Arial" w:hAnsi="Arial" w:cs="Arial"/>
          <w:lang w:val="en-US"/>
        </w:rPr>
        <w:t xml:space="preserve"> patients (</w:t>
      </w:r>
      <w:r w:rsidR="00AF6B08" w:rsidRPr="000C5069">
        <w:rPr>
          <w:rFonts w:ascii="Arial" w:hAnsi="Arial" w:cs="Arial"/>
          <w:lang w:val="en-US"/>
        </w:rPr>
        <w:t>7.2</w:t>
      </w:r>
      <w:r w:rsidR="00CE55F7" w:rsidRPr="000C5069">
        <w:rPr>
          <w:rFonts w:ascii="Arial" w:hAnsi="Arial" w:cs="Arial"/>
          <w:lang w:val="en-US"/>
        </w:rPr>
        <w:t>%)</w:t>
      </w:r>
      <w:r w:rsidRPr="000C5069">
        <w:rPr>
          <w:rFonts w:ascii="Arial" w:hAnsi="Arial" w:cs="Arial"/>
          <w:lang w:val="en-US"/>
        </w:rPr>
        <w:t xml:space="preserve">, and </w:t>
      </w:r>
      <w:r w:rsidR="0012585B" w:rsidRPr="000C5069">
        <w:rPr>
          <w:rFonts w:ascii="Arial" w:hAnsi="Arial" w:cs="Arial"/>
          <w:lang w:val="en-US"/>
        </w:rPr>
        <w:t xml:space="preserve">other </w:t>
      </w:r>
      <w:r w:rsidR="00C44BF0" w:rsidRPr="000C5069">
        <w:rPr>
          <w:rFonts w:ascii="Arial" w:hAnsi="Arial" w:cs="Arial"/>
          <w:lang w:val="en-US"/>
        </w:rPr>
        <w:t xml:space="preserve">adverse events </w:t>
      </w:r>
      <w:r w:rsidR="001B13B3" w:rsidRPr="000C5069">
        <w:rPr>
          <w:rFonts w:ascii="Arial" w:hAnsi="Arial" w:cs="Arial"/>
          <w:lang w:val="en-US"/>
        </w:rPr>
        <w:t xml:space="preserve">non considered as IRAEs </w:t>
      </w:r>
      <w:r w:rsidR="0012585B" w:rsidRPr="000C5069">
        <w:rPr>
          <w:rFonts w:ascii="Arial" w:hAnsi="Arial" w:cs="Arial"/>
          <w:lang w:val="en-US"/>
        </w:rPr>
        <w:t xml:space="preserve">in </w:t>
      </w:r>
      <w:r w:rsidR="00AF6B08" w:rsidRPr="000C5069">
        <w:rPr>
          <w:rFonts w:ascii="Arial" w:hAnsi="Arial" w:cs="Arial"/>
          <w:lang w:val="en-US"/>
        </w:rPr>
        <w:t>4</w:t>
      </w:r>
      <w:r w:rsidR="00FE09DF" w:rsidRPr="000C5069">
        <w:rPr>
          <w:rFonts w:ascii="Arial" w:hAnsi="Arial" w:cs="Arial"/>
          <w:lang w:val="en-US"/>
        </w:rPr>
        <w:t xml:space="preserve"> patients</w:t>
      </w:r>
      <w:r w:rsidR="00A960A4" w:rsidRPr="000C5069">
        <w:rPr>
          <w:rFonts w:ascii="Arial" w:hAnsi="Arial" w:cs="Arial"/>
          <w:lang w:val="en-US"/>
        </w:rPr>
        <w:t xml:space="preserve"> (</w:t>
      </w:r>
      <w:r w:rsidR="00AF6B08" w:rsidRPr="000C5069">
        <w:rPr>
          <w:rFonts w:ascii="Arial" w:hAnsi="Arial" w:cs="Arial"/>
          <w:lang w:val="en-US"/>
        </w:rPr>
        <w:t>4.1</w:t>
      </w:r>
      <w:r w:rsidR="00CE55F7" w:rsidRPr="000C5069">
        <w:rPr>
          <w:rFonts w:ascii="Arial" w:hAnsi="Arial" w:cs="Arial"/>
          <w:lang w:val="en-US"/>
        </w:rPr>
        <w:t>%) (</w:t>
      </w:r>
      <w:r w:rsidR="00D713CD" w:rsidRPr="000C5069">
        <w:rPr>
          <w:rFonts w:ascii="Arial" w:hAnsi="Arial" w:cs="Arial"/>
          <w:lang w:val="en-US"/>
        </w:rPr>
        <w:t>Bilateral</w:t>
      </w:r>
      <w:r w:rsidR="00AF6B08" w:rsidRPr="000C5069">
        <w:rPr>
          <w:rFonts w:ascii="Arial" w:hAnsi="Arial" w:cs="Arial"/>
          <w:lang w:val="en-US"/>
        </w:rPr>
        <w:t xml:space="preserve"> lower-limb ischemia in 1, dyspnea worsening in 1,</w:t>
      </w:r>
      <w:r w:rsidR="00C52275" w:rsidRPr="000C5069">
        <w:rPr>
          <w:rFonts w:ascii="Arial" w:hAnsi="Arial" w:cs="Arial"/>
          <w:lang w:val="en-US"/>
        </w:rPr>
        <w:t xml:space="preserve"> </w:t>
      </w:r>
      <w:r w:rsidR="00D713CD" w:rsidRPr="000C5069">
        <w:rPr>
          <w:rFonts w:ascii="Arial" w:hAnsi="Arial" w:cs="Arial"/>
          <w:lang w:val="en-US"/>
        </w:rPr>
        <w:t>intestinal ischemia</w:t>
      </w:r>
      <w:r w:rsidR="00AF6B08" w:rsidRPr="000C5069">
        <w:rPr>
          <w:rFonts w:ascii="Arial" w:hAnsi="Arial" w:cs="Arial"/>
          <w:lang w:val="en-US"/>
        </w:rPr>
        <w:t xml:space="preserve"> in 1, and septic shock in 1</w:t>
      </w:r>
      <w:r w:rsidR="00FE09DF" w:rsidRPr="000C5069">
        <w:rPr>
          <w:rFonts w:ascii="Arial" w:hAnsi="Arial" w:cs="Arial"/>
          <w:lang w:val="en-US"/>
        </w:rPr>
        <w:t xml:space="preserve"> patient</w:t>
      </w:r>
      <w:r w:rsidR="00CE55F7" w:rsidRPr="000C5069">
        <w:rPr>
          <w:rFonts w:ascii="Arial" w:hAnsi="Arial" w:cs="Arial"/>
          <w:lang w:val="en-US"/>
        </w:rPr>
        <w:t>)</w:t>
      </w:r>
      <w:r w:rsidR="0016290A">
        <w:rPr>
          <w:rFonts w:ascii="Arial" w:hAnsi="Arial" w:cs="Arial"/>
          <w:lang w:val="en-US"/>
        </w:rPr>
        <w:t>.</w:t>
      </w:r>
    </w:p>
    <w:p w14:paraId="5C3D060C" w14:textId="77777777" w:rsidR="00F205B5" w:rsidRPr="000C5069" w:rsidRDefault="00F205B5" w:rsidP="003706BF">
      <w:pPr>
        <w:spacing w:line="360" w:lineRule="auto"/>
        <w:jc w:val="both"/>
        <w:rPr>
          <w:rFonts w:ascii="Arial" w:hAnsi="Arial" w:cs="Arial"/>
          <w:lang w:val="en-US"/>
        </w:rPr>
      </w:pPr>
    </w:p>
    <w:p w14:paraId="59FB5208" w14:textId="5F6373A1" w:rsidR="003C72CB" w:rsidRPr="000C5069" w:rsidRDefault="001B13B3" w:rsidP="003706BF">
      <w:pPr>
        <w:spacing w:line="360" w:lineRule="auto"/>
        <w:jc w:val="both"/>
        <w:rPr>
          <w:rFonts w:ascii="Arial" w:hAnsi="Arial" w:cs="Arial"/>
          <w:b/>
          <w:lang w:val="en-US"/>
        </w:rPr>
      </w:pPr>
      <w:r w:rsidRPr="000C5069">
        <w:rPr>
          <w:rFonts w:ascii="Arial" w:hAnsi="Arial" w:cs="Arial"/>
          <w:b/>
          <w:lang w:val="en-US"/>
        </w:rPr>
        <w:t>F</w:t>
      </w:r>
      <w:r w:rsidR="00C817D8" w:rsidRPr="000C5069">
        <w:rPr>
          <w:rFonts w:ascii="Arial" w:hAnsi="Arial" w:cs="Arial"/>
          <w:b/>
          <w:lang w:val="en-US"/>
        </w:rPr>
        <w:t xml:space="preserve">asting </w:t>
      </w:r>
      <w:r w:rsidR="00384DEA" w:rsidRPr="000C5069">
        <w:rPr>
          <w:rFonts w:ascii="Arial" w:hAnsi="Arial" w:cs="Arial"/>
          <w:b/>
          <w:lang w:val="en-US"/>
        </w:rPr>
        <w:t>glyc</w:t>
      </w:r>
      <w:r w:rsidR="00C52275" w:rsidRPr="000C5069">
        <w:rPr>
          <w:rFonts w:ascii="Arial" w:hAnsi="Arial" w:cs="Arial"/>
          <w:b/>
          <w:lang w:val="en-US"/>
        </w:rPr>
        <w:t>a</w:t>
      </w:r>
      <w:r w:rsidR="00384DEA" w:rsidRPr="000C5069">
        <w:rPr>
          <w:rFonts w:ascii="Arial" w:hAnsi="Arial" w:cs="Arial"/>
          <w:b/>
          <w:lang w:val="en-US"/>
        </w:rPr>
        <w:t xml:space="preserve">emia </w:t>
      </w:r>
      <w:r w:rsidR="009A4DFC" w:rsidRPr="000C5069">
        <w:rPr>
          <w:rFonts w:ascii="Arial" w:hAnsi="Arial" w:cs="Arial"/>
          <w:b/>
          <w:lang w:val="en-US"/>
        </w:rPr>
        <w:t>in the whole cohort</w:t>
      </w:r>
    </w:p>
    <w:p w14:paraId="357ED1F9" w14:textId="715D8665" w:rsidR="002A1702" w:rsidRPr="000C5069" w:rsidRDefault="00C677FE" w:rsidP="003706BF">
      <w:pPr>
        <w:spacing w:line="360" w:lineRule="auto"/>
        <w:jc w:val="both"/>
        <w:rPr>
          <w:rFonts w:ascii="Arial" w:hAnsi="Arial" w:cs="Arial"/>
          <w:lang w:val="en-US"/>
        </w:rPr>
      </w:pPr>
      <w:r w:rsidRPr="000C5069">
        <w:rPr>
          <w:rFonts w:ascii="Arial" w:hAnsi="Arial" w:cs="Arial"/>
          <w:lang w:val="en-US"/>
        </w:rPr>
        <w:t>Blood glucose samples were available in 160 of the 163 patients</w:t>
      </w:r>
      <w:r w:rsidR="009A4DFC" w:rsidRPr="000C5069">
        <w:rPr>
          <w:rFonts w:ascii="Arial" w:hAnsi="Arial" w:cs="Arial"/>
          <w:lang w:val="en-US"/>
        </w:rPr>
        <w:t>,</w:t>
      </w:r>
      <w:r w:rsidRPr="000C5069">
        <w:rPr>
          <w:rFonts w:ascii="Arial" w:hAnsi="Arial" w:cs="Arial"/>
          <w:lang w:val="en-US"/>
        </w:rPr>
        <w:t xml:space="preserve"> </w:t>
      </w:r>
      <w:r w:rsidR="009A4DFC" w:rsidRPr="000C5069">
        <w:rPr>
          <w:rFonts w:ascii="Arial" w:hAnsi="Arial" w:cs="Arial"/>
          <w:lang w:val="en-US"/>
        </w:rPr>
        <w:t>and a</w:t>
      </w:r>
      <w:r w:rsidR="003C72CB" w:rsidRPr="000C5069">
        <w:rPr>
          <w:rFonts w:ascii="Arial" w:hAnsi="Arial" w:cs="Arial"/>
          <w:lang w:val="en-US"/>
        </w:rPr>
        <w:t xml:space="preserve"> total of </w:t>
      </w:r>
      <w:r w:rsidR="00ED6E9F" w:rsidRPr="000C5069">
        <w:rPr>
          <w:rFonts w:ascii="Arial" w:hAnsi="Arial" w:cs="Arial"/>
          <w:lang w:val="en-US"/>
        </w:rPr>
        <w:t xml:space="preserve">1470 </w:t>
      </w:r>
      <w:r w:rsidR="00BD6213" w:rsidRPr="00257B92">
        <w:rPr>
          <w:rFonts w:ascii="Arial" w:hAnsi="Arial" w:cs="Arial"/>
          <w:b/>
          <w:lang w:val="en-US"/>
        </w:rPr>
        <w:t>before</w:t>
      </w:r>
      <w:r w:rsidR="00ED6E9F" w:rsidRPr="00257B92">
        <w:rPr>
          <w:rFonts w:ascii="Arial" w:hAnsi="Arial" w:cs="Arial"/>
          <w:b/>
          <w:lang w:val="en-US"/>
        </w:rPr>
        <w:t xml:space="preserve">, </w:t>
      </w:r>
      <w:r w:rsidR="00BD6213" w:rsidRPr="00257B92">
        <w:rPr>
          <w:rFonts w:ascii="Arial" w:hAnsi="Arial" w:cs="Arial"/>
          <w:b/>
          <w:lang w:val="en-US"/>
        </w:rPr>
        <w:t>under</w:t>
      </w:r>
      <w:r w:rsidRPr="00257B92">
        <w:rPr>
          <w:rFonts w:ascii="Arial" w:hAnsi="Arial" w:cs="Arial"/>
          <w:b/>
          <w:lang w:val="en-US"/>
        </w:rPr>
        <w:t xml:space="preserve"> </w:t>
      </w:r>
      <w:r w:rsidR="00ED6E9F" w:rsidRPr="00257B92">
        <w:rPr>
          <w:rFonts w:ascii="Arial" w:hAnsi="Arial" w:cs="Arial"/>
          <w:b/>
          <w:lang w:val="en-US"/>
        </w:rPr>
        <w:t xml:space="preserve">and </w:t>
      </w:r>
      <w:r w:rsidR="00BD6213" w:rsidRPr="00257B92">
        <w:rPr>
          <w:rFonts w:ascii="Arial" w:hAnsi="Arial" w:cs="Arial"/>
          <w:b/>
          <w:lang w:val="en-US"/>
        </w:rPr>
        <w:t>after</w:t>
      </w:r>
      <w:r w:rsidR="00ED6E9F" w:rsidRPr="00E65BC1">
        <w:rPr>
          <w:rFonts w:ascii="Arial" w:hAnsi="Arial" w:cs="Arial"/>
          <w:lang w:val="en-US"/>
        </w:rPr>
        <w:t>-</w:t>
      </w:r>
      <w:r w:rsidR="00ED6E9F" w:rsidRPr="000C5069">
        <w:rPr>
          <w:rFonts w:ascii="Arial" w:hAnsi="Arial" w:cs="Arial"/>
          <w:lang w:val="en-US"/>
        </w:rPr>
        <w:t xml:space="preserve">treatment </w:t>
      </w:r>
      <w:r w:rsidR="00912D68" w:rsidRPr="000C5069">
        <w:rPr>
          <w:rFonts w:ascii="Arial" w:hAnsi="Arial" w:cs="Arial"/>
          <w:lang w:val="en-US"/>
        </w:rPr>
        <w:t>glyc</w:t>
      </w:r>
      <w:r w:rsidR="00C52275" w:rsidRPr="000C5069">
        <w:rPr>
          <w:rFonts w:ascii="Arial" w:hAnsi="Arial" w:cs="Arial"/>
          <w:lang w:val="en-US"/>
        </w:rPr>
        <w:t>a</w:t>
      </w:r>
      <w:r w:rsidRPr="000C5069">
        <w:rPr>
          <w:rFonts w:ascii="Arial" w:hAnsi="Arial" w:cs="Arial"/>
          <w:lang w:val="en-US"/>
        </w:rPr>
        <w:t xml:space="preserve">emia </w:t>
      </w:r>
      <w:r w:rsidR="00ED6E9F" w:rsidRPr="000C5069">
        <w:rPr>
          <w:rFonts w:ascii="Arial" w:hAnsi="Arial" w:cs="Arial"/>
          <w:lang w:val="en-US"/>
        </w:rPr>
        <w:t>were collected</w:t>
      </w:r>
      <w:r w:rsidR="00912D68" w:rsidRPr="000C5069">
        <w:rPr>
          <w:rFonts w:ascii="Arial" w:hAnsi="Arial" w:cs="Arial"/>
          <w:lang w:val="en-US"/>
        </w:rPr>
        <w:t xml:space="preserve">. </w:t>
      </w:r>
      <w:r w:rsidR="00DA192F" w:rsidRPr="000C5069">
        <w:rPr>
          <w:rFonts w:ascii="Arial" w:hAnsi="Arial" w:cs="Arial"/>
          <w:lang w:val="en-US"/>
        </w:rPr>
        <w:t>T</w:t>
      </w:r>
      <w:r w:rsidR="00A960A4" w:rsidRPr="000C5069">
        <w:rPr>
          <w:rFonts w:ascii="Arial" w:hAnsi="Arial" w:cs="Arial"/>
          <w:lang w:val="en-US"/>
        </w:rPr>
        <w:t xml:space="preserve">here was </w:t>
      </w:r>
      <w:r w:rsidR="00C52275" w:rsidRPr="000C5069">
        <w:rPr>
          <w:rFonts w:ascii="Arial" w:hAnsi="Arial" w:cs="Arial"/>
          <w:lang w:val="en-US"/>
        </w:rPr>
        <w:t xml:space="preserve">a </w:t>
      </w:r>
      <w:r w:rsidR="00D713CD" w:rsidRPr="000C5069">
        <w:rPr>
          <w:rFonts w:ascii="Arial" w:hAnsi="Arial" w:cs="Arial"/>
          <w:lang w:val="en-US"/>
        </w:rPr>
        <w:t>non-significant</w:t>
      </w:r>
      <w:r w:rsidR="00C52275" w:rsidRPr="000C5069">
        <w:rPr>
          <w:rFonts w:ascii="Arial" w:hAnsi="Arial" w:cs="Arial"/>
          <w:lang w:val="en-US"/>
        </w:rPr>
        <w:t xml:space="preserve"> trend toward a decrease of glycaemia with anti-PD1 infusions (-0.012 mmol/L/infusions p=0.</w:t>
      </w:r>
      <w:r w:rsidR="005B04B6" w:rsidRPr="000C5069">
        <w:rPr>
          <w:rFonts w:ascii="Arial" w:hAnsi="Arial" w:cs="Arial"/>
          <w:lang w:val="en-US"/>
        </w:rPr>
        <w:t>656)</w:t>
      </w:r>
      <w:r w:rsidR="00B9613D" w:rsidRPr="000C5069">
        <w:rPr>
          <w:rFonts w:ascii="Arial" w:hAnsi="Arial" w:cs="Arial"/>
          <w:lang w:val="en-US"/>
        </w:rPr>
        <w:t xml:space="preserve">. </w:t>
      </w:r>
      <w:r w:rsidR="00FE09DF" w:rsidRPr="000C5069">
        <w:rPr>
          <w:rFonts w:ascii="Arial" w:hAnsi="Arial" w:cs="Arial"/>
          <w:lang w:val="en-US"/>
        </w:rPr>
        <w:t>The median of the glyc</w:t>
      </w:r>
      <w:r w:rsidR="00E65BC1">
        <w:rPr>
          <w:rFonts w:ascii="Arial" w:hAnsi="Arial" w:cs="Arial"/>
          <w:lang w:val="en-US"/>
        </w:rPr>
        <w:t>a</w:t>
      </w:r>
      <w:r w:rsidR="00FE09DF" w:rsidRPr="000C5069">
        <w:rPr>
          <w:rFonts w:ascii="Arial" w:hAnsi="Arial" w:cs="Arial"/>
          <w:lang w:val="en-US"/>
        </w:rPr>
        <w:t xml:space="preserve">emia did not change over the time of anti-PD1 exposure. </w:t>
      </w:r>
      <w:r w:rsidR="00C44BF0" w:rsidRPr="000C5069">
        <w:rPr>
          <w:rFonts w:ascii="Arial" w:hAnsi="Arial" w:cs="Arial"/>
          <w:lang w:val="en-US"/>
        </w:rPr>
        <w:t xml:space="preserve">The evolution of the median </w:t>
      </w:r>
      <w:r w:rsidR="003C51F7" w:rsidRPr="000C5069">
        <w:rPr>
          <w:rFonts w:ascii="Arial" w:hAnsi="Arial" w:cs="Arial"/>
          <w:lang w:val="en-US"/>
        </w:rPr>
        <w:t>(min, max)</w:t>
      </w:r>
      <w:r w:rsidR="00C817D8" w:rsidRPr="000C5069">
        <w:rPr>
          <w:rFonts w:ascii="Arial" w:hAnsi="Arial" w:cs="Arial"/>
          <w:lang w:val="en-US"/>
        </w:rPr>
        <w:t xml:space="preserve"> </w:t>
      </w:r>
      <w:r w:rsidR="00C44BF0" w:rsidRPr="000C5069">
        <w:rPr>
          <w:rFonts w:ascii="Arial" w:hAnsi="Arial" w:cs="Arial"/>
          <w:lang w:val="en-US"/>
        </w:rPr>
        <w:t>glyc</w:t>
      </w:r>
      <w:r w:rsidR="00C52275" w:rsidRPr="000C5069">
        <w:rPr>
          <w:rFonts w:ascii="Arial" w:hAnsi="Arial" w:cs="Arial"/>
          <w:lang w:val="en-US"/>
        </w:rPr>
        <w:t>a</w:t>
      </w:r>
      <w:r w:rsidR="00C44BF0" w:rsidRPr="000C5069">
        <w:rPr>
          <w:rFonts w:ascii="Arial" w:hAnsi="Arial" w:cs="Arial"/>
          <w:lang w:val="en-US"/>
        </w:rPr>
        <w:t>emia according to the number of anti-PD1 infusion is presented in figure1.</w:t>
      </w:r>
      <w:r w:rsidR="00FE09DF" w:rsidRPr="000C5069">
        <w:rPr>
          <w:rFonts w:ascii="Arial" w:hAnsi="Arial" w:cs="Arial"/>
          <w:lang w:val="en-US"/>
        </w:rPr>
        <w:t xml:space="preserve">  </w:t>
      </w:r>
    </w:p>
    <w:p w14:paraId="6C655761" w14:textId="7DA8986B" w:rsidR="003E5C26" w:rsidRPr="000C5069" w:rsidRDefault="003E5C26" w:rsidP="003706BF">
      <w:pPr>
        <w:spacing w:line="360" w:lineRule="auto"/>
        <w:jc w:val="both"/>
        <w:rPr>
          <w:rFonts w:ascii="Arial" w:hAnsi="Arial" w:cs="Arial"/>
          <w:color w:val="000000" w:themeColor="text1"/>
          <w:lang w:val="en-US"/>
        </w:rPr>
      </w:pPr>
      <w:r w:rsidRPr="000C5069">
        <w:rPr>
          <w:rFonts w:ascii="Arial" w:hAnsi="Arial" w:cs="Arial"/>
          <w:color w:val="000000" w:themeColor="text1"/>
          <w:lang w:val="en-US"/>
        </w:rPr>
        <w:lastRenderedPageBreak/>
        <w:t xml:space="preserve">The patients weight did not significantly </w:t>
      </w:r>
      <w:r w:rsidR="00F205B5" w:rsidRPr="000C5069">
        <w:rPr>
          <w:rFonts w:ascii="Arial" w:hAnsi="Arial" w:cs="Arial"/>
          <w:color w:val="000000" w:themeColor="text1"/>
          <w:lang w:val="en-US"/>
        </w:rPr>
        <w:t xml:space="preserve">change </w:t>
      </w:r>
      <w:r w:rsidRPr="000C5069">
        <w:rPr>
          <w:rFonts w:ascii="Arial" w:hAnsi="Arial" w:cs="Arial"/>
          <w:color w:val="000000" w:themeColor="text1"/>
          <w:lang w:val="en-US"/>
        </w:rPr>
        <w:t>under treatment (71.8 kg +/- 15.1 vs 71.6 kg +/- 15.1, p = 0.429, for mean pre-treatment and last available weight, respectively).</w:t>
      </w:r>
    </w:p>
    <w:p w14:paraId="6493FC67" w14:textId="02070A3B" w:rsidR="002A1702" w:rsidRPr="000C5069" w:rsidRDefault="002A1702" w:rsidP="003706BF">
      <w:pPr>
        <w:spacing w:line="360" w:lineRule="auto"/>
        <w:jc w:val="both"/>
        <w:rPr>
          <w:rFonts w:ascii="Arial" w:hAnsi="Arial" w:cs="Arial"/>
          <w:lang w:val="en-US"/>
        </w:rPr>
      </w:pPr>
      <w:r w:rsidRPr="000C5069">
        <w:rPr>
          <w:rFonts w:ascii="Arial" w:hAnsi="Arial" w:cs="Arial"/>
          <w:lang w:val="en-US"/>
        </w:rPr>
        <w:t xml:space="preserve">There was no difference in </w:t>
      </w:r>
      <w:r w:rsidR="00C44BF0" w:rsidRPr="000C5069">
        <w:rPr>
          <w:rFonts w:ascii="Arial" w:hAnsi="Arial" w:cs="Arial"/>
          <w:lang w:val="en-US"/>
        </w:rPr>
        <w:t xml:space="preserve">mean </w:t>
      </w:r>
      <w:r w:rsidR="00C817D8" w:rsidRPr="000C5069">
        <w:rPr>
          <w:rFonts w:ascii="Arial" w:hAnsi="Arial" w:cs="Arial"/>
          <w:lang w:val="en-US"/>
        </w:rPr>
        <w:t xml:space="preserve">fasting </w:t>
      </w:r>
      <w:r w:rsidRPr="000C5069">
        <w:rPr>
          <w:rFonts w:ascii="Arial" w:hAnsi="Arial" w:cs="Arial"/>
          <w:lang w:val="en-US"/>
        </w:rPr>
        <w:t>glyc</w:t>
      </w:r>
      <w:r w:rsidR="00E65BC1">
        <w:rPr>
          <w:rFonts w:ascii="Arial" w:hAnsi="Arial" w:cs="Arial"/>
          <w:lang w:val="en-US"/>
        </w:rPr>
        <w:t>a</w:t>
      </w:r>
      <w:r w:rsidRPr="000C5069">
        <w:rPr>
          <w:rFonts w:ascii="Arial" w:hAnsi="Arial" w:cs="Arial"/>
          <w:lang w:val="en-US"/>
        </w:rPr>
        <w:t xml:space="preserve">emia values according to the anti-PD1 molecule </w:t>
      </w:r>
      <w:r w:rsidR="00C44BF0" w:rsidRPr="000C5069">
        <w:rPr>
          <w:rFonts w:ascii="Arial" w:hAnsi="Arial" w:cs="Arial"/>
          <w:lang w:val="en-US"/>
        </w:rPr>
        <w:t xml:space="preserve">administred </w:t>
      </w:r>
      <w:r w:rsidRPr="000C5069">
        <w:rPr>
          <w:rFonts w:ascii="Arial" w:hAnsi="Arial" w:cs="Arial"/>
          <w:lang w:val="en-US"/>
        </w:rPr>
        <w:t>(Nivolumab or Pembrolizumab)</w:t>
      </w:r>
      <w:r w:rsidR="00FE09DF" w:rsidRPr="000C5069">
        <w:rPr>
          <w:rFonts w:ascii="Arial" w:hAnsi="Arial" w:cs="Arial"/>
          <w:lang w:val="en-US"/>
        </w:rPr>
        <w:t xml:space="preserve"> </w:t>
      </w:r>
      <w:r w:rsidR="008C6AC9" w:rsidRPr="000C5069">
        <w:rPr>
          <w:rFonts w:ascii="Arial" w:hAnsi="Arial" w:cs="Arial"/>
          <w:lang w:val="en-US"/>
        </w:rPr>
        <w:t xml:space="preserve">nor to the fact that they had received ipilimumab before </w:t>
      </w:r>
      <w:r w:rsidR="006F0E52" w:rsidRPr="000C5069">
        <w:rPr>
          <w:rFonts w:ascii="Arial" w:hAnsi="Arial" w:cs="Arial"/>
          <w:lang w:val="en-US"/>
        </w:rPr>
        <w:t>(</w:t>
      </w:r>
      <w:r w:rsidR="00FE09DF" w:rsidRPr="000C5069">
        <w:rPr>
          <w:rFonts w:ascii="Arial" w:hAnsi="Arial" w:cs="Arial"/>
          <w:lang w:val="en-US"/>
        </w:rPr>
        <w:t>data not shown)</w:t>
      </w:r>
      <w:r w:rsidR="002361FA" w:rsidRPr="000C5069">
        <w:rPr>
          <w:rFonts w:ascii="Arial" w:hAnsi="Arial" w:cs="Arial"/>
          <w:lang w:val="en-US"/>
        </w:rPr>
        <w:t>.</w:t>
      </w:r>
      <w:r w:rsidR="00FE09DF" w:rsidRPr="000C5069">
        <w:rPr>
          <w:rFonts w:ascii="Arial" w:hAnsi="Arial" w:cs="Arial"/>
          <w:lang w:val="en-US"/>
        </w:rPr>
        <w:t xml:space="preserve">  </w:t>
      </w:r>
    </w:p>
    <w:p w14:paraId="7DB16119" w14:textId="72564023" w:rsidR="00E5127F" w:rsidRPr="000C5069" w:rsidRDefault="00E5127F" w:rsidP="003706BF">
      <w:pPr>
        <w:spacing w:line="360" w:lineRule="auto"/>
        <w:jc w:val="both"/>
        <w:rPr>
          <w:rFonts w:ascii="Arial" w:hAnsi="Arial" w:cs="Arial"/>
          <w:lang w:val="en-US"/>
        </w:rPr>
      </w:pPr>
    </w:p>
    <w:p w14:paraId="64AF871D" w14:textId="16733EB6" w:rsidR="003003CF" w:rsidRPr="000C5069" w:rsidRDefault="00D24FBE" w:rsidP="003706BF">
      <w:pPr>
        <w:spacing w:line="360" w:lineRule="auto"/>
        <w:jc w:val="both"/>
        <w:rPr>
          <w:rFonts w:ascii="Arial" w:hAnsi="Arial" w:cs="Arial"/>
          <w:b/>
          <w:lang w:val="en-US"/>
        </w:rPr>
      </w:pPr>
      <w:r w:rsidRPr="000C5069">
        <w:rPr>
          <w:rFonts w:ascii="Arial" w:hAnsi="Arial" w:cs="Arial"/>
          <w:b/>
          <w:lang w:val="en-US"/>
        </w:rPr>
        <w:t>P</w:t>
      </w:r>
      <w:r w:rsidR="003003CF" w:rsidRPr="000C5069">
        <w:rPr>
          <w:rFonts w:ascii="Arial" w:hAnsi="Arial" w:cs="Arial"/>
          <w:b/>
          <w:lang w:val="en-US"/>
        </w:rPr>
        <w:t xml:space="preserve">atients </w:t>
      </w:r>
      <w:r w:rsidR="00761ADB" w:rsidRPr="000C5069">
        <w:rPr>
          <w:rFonts w:ascii="Arial" w:hAnsi="Arial" w:cs="Arial"/>
          <w:b/>
          <w:lang w:val="en-US"/>
        </w:rPr>
        <w:t xml:space="preserve">with normal </w:t>
      </w:r>
      <w:r w:rsidR="00BD6213" w:rsidRPr="000C5069">
        <w:rPr>
          <w:rFonts w:ascii="Arial" w:hAnsi="Arial" w:cs="Arial"/>
          <w:b/>
          <w:lang w:val="en-US"/>
        </w:rPr>
        <w:t>glycaemia</w:t>
      </w:r>
      <w:r w:rsidR="00BD6213">
        <w:rPr>
          <w:rFonts w:ascii="Arial" w:hAnsi="Arial" w:cs="Arial"/>
          <w:b/>
          <w:lang w:val="en-US"/>
        </w:rPr>
        <w:t xml:space="preserve"> before-</w:t>
      </w:r>
      <w:r w:rsidR="00761ADB" w:rsidRPr="000C5069">
        <w:rPr>
          <w:rFonts w:ascii="Arial" w:hAnsi="Arial" w:cs="Arial"/>
          <w:b/>
          <w:lang w:val="en-US"/>
        </w:rPr>
        <w:t xml:space="preserve">treatment </w:t>
      </w:r>
    </w:p>
    <w:p w14:paraId="336A6FB9" w14:textId="2F62E36F" w:rsidR="00F010D4" w:rsidRPr="000C5069" w:rsidRDefault="00384DEA" w:rsidP="00D713CD">
      <w:pPr>
        <w:spacing w:line="360" w:lineRule="auto"/>
        <w:jc w:val="both"/>
        <w:rPr>
          <w:rFonts w:ascii="Arial" w:hAnsi="Arial" w:cs="Arial"/>
          <w:b/>
          <w:lang w:val="en-US"/>
        </w:rPr>
      </w:pPr>
      <w:r w:rsidRPr="000C5069">
        <w:rPr>
          <w:rFonts w:ascii="Arial" w:hAnsi="Arial" w:cs="Arial"/>
          <w:lang w:val="en-US"/>
        </w:rPr>
        <w:t>Among</w:t>
      </w:r>
      <w:r w:rsidR="00592070" w:rsidRPr="000C5069">
        <w:rPr>
          <w:rFonts w:ascii="Arial" w:hAnsi="Arial" w:cs="Arial"/>
          <w:lang w:val="en-US"/>
        </w:rPr>
        <w:t xml:space="preserve"> the 13</w:t>
      </w:r>
      <w:r w:rsidR="00373BA9" w:rsidRPr="000C5069">
        <w:rPr>
          <w:rFonts w:ascii="Arial" w:hAnsi="Arial" w:cs="Arial"/>
          <w:lang w:val="en-US"/>
        </w:rPr>
        <w:t>2</w:t>
      </w:r>
      <w:r w:rsidR="00592070" w:rsidRPr="000C5069">
        <w:rPr>
          <w:rFonts w:ascii="Arial" w:hAnsi="Arial" w:cs="Arial"/>
          <w:lang w:val="en-US"/>
        </w:rPr>
        <w:t xml:space="preserve"> </w:t>
      </w:r>
      <w:r w:rsidRPr="000C5069">
        <w:rPr>
          <w:rFonts w:ascii="Arial" w:hAnsi="Arial" w:cs="Arial"/>
          <w:lang w:val="en-US"/>
        </w:rPr>
        <w:t xml:space="preserve">patients without </w:t>
      </w:r>
      <w:r w:rsidR="00163DA3" w:rsidRPr="000C5069">
        <w:rPr>
          <w:rFonts w:ascii="Arial" w:hAnsi="Arial" w:cs="Arial"/>
          <w:lang w:val="en-US"/>
        </w:rPr>
        <w:t xml:space="preserve">known </w:t>
      </w:r>
      <w:r w:rsidR="009A4DFC" w:rsidRPr="000C5069">
        <w:rPr>
          <w:rFonts w:ascii="Arial" w:hAnsi="Arial" w:cs="Arial"/>
          <w:lang w:val="en-US"/>
        </w:rPr>
        <w:t>preexisting</w:t>
      </w:r>
      <w:r w:rsidRPr="000C5069">
        <w:rPr>
          <w:rFonts w:ascii="Arial" w:hAnsi="Arial" w:cs="Arial"/>
          <w:lang w:val="en-US"/>
        </w:rPr>
        <w:t xml:space="preserve"> type 2 diabetes</w:t>
      </w:r>
      <w:r w:rsidR="008C6AC9" w:rsidRPr="000C5069">
        <w:rPr>
          <w:rFonts w:ascii="Arial" w:hAnsi="Arial" w:cs="Arial"/>
          <w:lang w:val="en-US"/>
        </w:rPr>
        <w:t>,</w:t>
      </w:r>
      <w:r w:rsidR="00163DA3" w:rsidRPr="000C5069">
        <w:rPr>
          <w:rFonts w:ascii="Arial" w:hAnsi="Arial" w:cs="Arial"/>
          <w:lang w:val="en-US"/>
        </w:rPr>
        <w:t xml:space="preserve"> and having normal glycaemia</w:t>
      </w:r>
      <w:r w:rsidR="00DA488F">
        <w:rPr>
          <w:rFonts w:ascii="Arial" w:hAnsi="Arial" w:cs="Arial"/>
          <w:lang w:val="en-US"/>
        </w:rPr>
        <w:t xml:space="preserve"> </w:t>
      </w:r>
      <w:r w:rsidR="00DA488F" w:rsidRPr="00DA488F">
        <w:rPr>
          <w:rFonts w:ascii="Arial" w:hAnsi="Arial" w:cs="Arial"/>
          <w:b/>
          <w:lang w:val="en-US"/>
        </w:rPr>
        <w:t>before treatment</w:t>
      </w:r>
      <w:r w:rsidRPr="000C5069">
        <w:rPr>
          <w:rFonts w:ascii="Arial" w:hAnsi="Arial" w:cs="Arial"/>
          <w:lang w:val="en-US"/>
        </w:rPr>
        <w:t xml:space="preserve">, </w:t>
      </w:r>
      <w:r w:rsidR="008C6AC9" w:rsidRPr="00E65BC1">
        <w:rPr>
          <w:rFonts w:ascii="Arial" w:hAnsi="Arial" w:cs="Arial"/>
          <w:lang w:val="en-US"/>
        </w:rPr>
        <w:t xml:space="preserve">3 </w:t>
      </w:r>
      <w:r w:rsidR="003003CF" w:rsidRPr="00E65BC1">
        <w:rPr>
          <w:rFonts w:ascii="Arial" w:hAnsi="Arial" w:cs="Arial"/>
          <w:lang w:val="en-US"/>
        </w:rPr>
        <w:t xml:space="preserve">(2.22%) developed </w:t>
      </w:r>
      <w:r w:rsidR="00F205B5" w:rsidRPr="00E65BC1">
        <w:rPr>
          <w:rFonts w:ascii="Arial" w:hAnsi="Arial" w:cs="Arial"/>
          <w:lang w:val="en-US"/>
        </w:rPr>
        <w:t xml:space="preserve">an </w:t>
      </w:r>
      <w:r w:rsidR="008C6AC9" w:rsidRPr="00E65BC1">
        <w:rPr>
          <w:rFonts w:ascii="Arial" w:hAnsi="Arial" w:cs="Arial"/>
          <w:lang w:val="en-US"/>
        </w:rPr>
        <w:t>AD1</w:t>
      </w:r>
      <w:r w:rsidR="00795298" w:rsidRPr="00E65BC1">
        <w:rPr>
          <w:rFonts w:ascii="Arial" w:hAnsi="Arial" w:cs="Arial"/>
          <w:lang w:val="en-US"/>
        </w:rPr>
        <w:t>, all fullfi</w:t>
      </w:r>
      <w:r w:rsidR="00B756B5" w:rsidRPr="00E65BC1">
        <w:rPr>
          <w:rFonts w:ascii="Arial" w:hAnsi="Arial" w:cs="Arial"/>
          <w:lang w:val="en-US"/>
        </w:rPr>
        <w:t>lling</w:t>
      </w:r>
      <w:r w:rsidR="00795298" w:rsidRPr="00E65BC1">
        <w:rPr>
          <w:rFonts w:ascii="Arial" w:hAnsi="Arial" w:cs="Arial"/>
          <w:lang w:val="en-US"/>
        </w:rPr>
        <w:t xml:space="preserve"> the </w:t>
      </w:r>
      <w:r w:rsidR="008C6AC9" w:rsidRPr="00E65BC1">
        <w:rPr>
          <w:rFonts w:ascii="Arial" w:hAnsi="Arial" w:cs="Arial"/>
          <w:lang w:val="en-US"/>
        </w:rPr>
        <w:t>“</w:t>
      </w:r>
      <w:r w:rsidR="00795298" w:rsidRPr="00E65BC1">
        <w:rPr>
          <w:rFonts w:ascii="Arial" w:hAnsi="Arial" w:cs="Arial"/>
          <w:lang w:val="en-US"/>
        </w:rPr>
        <w:t>fulminant diabetes</w:t>
      </w:r>
      <w:r w:rsidR="008C6AC9" w:rsidRPr="00E65BC1">
        <w:rPr>
          <w:rFonts w:ascii="Arial" w:hAnsi="Arial" w:cs="Arial"/>
          <w:lang w:val="en-US"/>
        </w:rPr>
        <w:t>”</w:t>
      </w:r>
      <w:r w:rsidR="00795298" w:rsidRPr="00E65BC1">
        <w:rPr>
          <w:rFonts w:ascii="Arial" w:hAnsi="Arial" w:cs="Arial"/>
          <w:lang w:val="en-US"/>
        </w:rPr>
        <w:t xml:space="preserve"> criteria</w:t>
      </w:r>
      <w:r w:rsidR="00761ADB" w:rsidRPr="00E65BC1">
        <w:rPr>
          <w:rFonts w:ascii="Arial" w:hAnsi="Arial" w:cs="Arial"/>
          <w:lang w:val="en-US"/>
        </w:rPr>
        <w:t>.</w:t>
      </w:r>
      <w:r w:rsidR="00F010D4" w:rsidRPr="00E65BC1">
        <w:rPr>
          <w:rFonts w:ascii="Arial" w:hAnsi="Arial" w:cs="Arial"/>
          <w:lang w:val="en-US"/>
        </w:rPr>
        <w:t xml:space="preserve"> Figure</w:t>
      </w:r>
      <w:r w:rsidR="00F010D4" w:rsidRPr="000C5069">
        <w:rPr>
          <w:rFonts w:ascii="Arial" w:hAnsi="Arial" w:cs="Arial"/>
          <w:lang w:val="en-US"/>
        </w:rPr>
        <w:t xml:space="preserve"> 2 represent</w:t>
      </w:r>
      <w:r w:rsidR="00373BA9" w:rsidRPr="000C5069">
        <w:rPr>
          <w:rFonts w:ascii="Arial" w:hAnsi="Arial" w:cs="Arial"/>
          <w:lang w:val="en-US"/>
        </w:rPr>
        <w:t>s</w:t>
      </w:r>
      <w:r w:rsidR="00F010D4" w:rsidRPr="000C5069">
        <w:rPr>
          <w:rFonts w:ascii="Arial" w:hAnsi="Arial" w:cs="Arial"/>
          <w:lang w:val="en-US"/>
        </w:rPr>
        <w:t xml:space="preserve"> the evolution of median (min, max) glycaemia with successive anti-PD1 infusion in this population.</w:t>
      </w:r>
    </w:p>
    <w:p w14:paraId="2E1DAF45" w14:textId="57480208" w:rsidR="009A7BD4" w:rsidRPr="00257B92" w:rsidRDefault="00892078" w:rsidP="009A7BD4">
      <w:pPr>
        <w:spacing w:line="360" w:lineRule="auto"/>
        <w:jc w:val="both"/>
        <w:rPr>
          <w:rFonts w:ascii="Arial" w:hAnsi="Arial" w:cs="Arial"/>
          <w:b/>
          <w:lang w:val="en-US"/>
        </w:rPr>
      </w:pPr>
      <w:r w:rsidRPr="00E65BC1">
        <w:rPr>
          <w:rFonts w:ascii="Arial" w:hAnsi="Arial" w:cs="Arial"/>
          <w:lang w:val="en-US"/>
        </w:rPr>
        <w:t>Apart from these 3 AD</w:t>
      </w:r>
      <w:r w:rsidR="00715E3D" w:rsidRPr="00E65BC1">
        <w:rPr>
          <w:rFonts w:ascii="Arial" w:hAnsi="Arial" w:cs="Arial"/>
          <w:lang w:val="en-US"/>
        </w:rPr>
        <w:t>1</w:t>
      </w:r>
      <w:r w:rsidR="001A6620" w:rsidRPr="00E65BC1">
        <w:rPr>
          <w:rFonts w:ascii="Arial" w:hAnsi="Arial" w:cs="Arial"/>
          <w:lang w:val="en-US"/>
        </w:rPr>
        <w:t>,</w:t>
      </w:r>
      <w:r w:rsidR="00E65BC1">
        <w:rPr>
          <w:rFonts w:ascii="Arial" w:hAnsi="Arial" w:cs="Arial"/>
          <w:lang w:val="en-US"/>
        </w:rPr>
        <w:t xml:space="preserve"> </w:t>
      </w:r>
      <w:r w:rsidR="001B13B3" w:rsidRPr="000C5069">
        <w:rPr>
          <w:rFonts w:ascii="Arial" w:hAnsi="Arial" w:cs="Arial"/>
          <w:lang w:val="en-US"/>
        </w:rPr>
        <w:t>o</w:t>
      </w:r>
      <w:r w:rsidR="002A1702" w:rsidRPr="000C5069">
        <w:rPr>
          <w:rFonts w:ascii="Arial" w:hAnsi="Arial" w:cs="Arial"/>
          <w:lang w:val="en-US"/>
        </w:rPr>
        <w:t xml:space="preserve">nly one </w:t>
      </w:r>
      <w:r w:rsidR="00373BA9" w:rsidRPr="000C5069">
        <w:rPr>
          <w:rFonts w:ascii="Arial" w:hAnsi="Arial" w:cs="Arial"/>
          <w:lang w:val="en-US"/>
        </w:rPr>
        <w:t xml:space="preserve">patient </w:t>
      </w:r>
      <w:r w:rsidR="00D24FBE" w:rsidRPr="000C5069">
        <w:rPr>
          <w:rFonts w:ascii="Arial" w:hAnsi="Arial" w:cs="Arial"/>
          <w:lang w:val="en-US"/>
        </w:rPr>
        <w:t xml:space="preserve">had </w:t>
      </w:r>
      <w:r w:rsidR="00590BCE" w:rsidRPr="000C5069">
        <w:rPr>
          <w:rFonts w:ascii="Arial" w:hAnsi="Arial" w:cs="Arial"/>
          <w:lang w:val="en-US"/>
        </w:rPr>
        <w:t xml:space="preserve">one isolated </w:t>
      </w:r>
      <w:r w:rsidR="00B74879" w:rsidRPr="000C5069">
        <w:rPr>
          <w:rFonts w:ascii="Arial" w:hAnsi="Arial" w:cs="Arial"/>
          <w:lang w:val="en-US"/>
        </w:rPr>
        <w:t xml:space="preserve">increased </w:t>
      </w:r>
      <w:r w:rsidR="002A1702" w:rsidRPr="000C5069">
        <w:rPr>
          <w:rFonts w:ascii="Arial" w:hAnsi="Arial" w:cs="Arial"/>
          <w:lang w:val="en-US"/>
        </w:rPr>
        <w:t>glyc</w:t>
      </w:r>
      <w:r w:rsidR="00373BA9" w:rsidRPr="000C5069">
        <w:rPr>
          <w:rFonts w:ascii="Arial" w:hAnsi="Arial" w:cs="Arial"/>
          <w:lang w:val="en-US"/>
        </w:rPr>
        <w:t>a</w:t>
      </w:r>
      <w:r w:rsidR="002A1702" w:rsidRPr="000C5069">
        <w:rPr>
          <w:rFonts w:ascii="Arial" w:hAnsi="Arial" w:cs="Arial"/>
          <w:lang w:val="en-US"/>
        </w:rPr>
        <w:t>emia</w:t>
      </w:r>
      <w:r w:rsidR="00795298" w:rsidRPr="000C5069">
        <w:rPr>
          <w:rFonts w:ascii="Arial" w:hAnsi="Arial" w:cs="Arial"/>
          <w:lang w:val="en-US"/>
        </w:rPr>
        <w:t xml:space="preserve"> </w:t>
      </w:r>
      <w:r w:rsidR="002A1702" w:rsidRPr="000C5069">
        <w:rPr>
          <w:rFonts w:ascii="Arial" w:hAnsi="Arial" w:cs="Arial"/>
          <w:color w:val="191919"/>
          <w:lang w:val="en-US"/>
        </w:rPr>
        <w:t>(8</w:t>
      </w:r>
      <w:r w:rsidR="006F0E52" w:rsidRPr="000C5069">
        <w:rPr>
          <w:rFonts w:ascii="Arial" w:hAnsi="Arial" w:cs="Arial"/>
          <w:color w:val="191919"/>
          <w:lang w:val="en-US"/>
        </w:rPr>
        <w:t>.</w:t>
      </w:r>
      <w:r w:rsidR="002A1702" w:rsidRPr="000C5069">
        <w:rPr>
          <w:rFonts w:ascii="Arial" w:hAnsi="Arial" w:cs="Arial"/>
          <w:color w:val="191919"/>
          <w:lang w:val="en-US"/>
        </w:rPr>
        <w:t>7mmol/L</w:t>
      </w:r>
      <w:r w:rsidR="00590BCE" w:rsidRPr="000C5069">
        <w:rPr>
          <w:rFonts w:ascii="Arial" w:hAnsi="Arial" w:cs="Arial"/>
          <w:color w:val="191919"/>
          <w:lang w:val="en-US"/>
        </w:rPr>
        <w:t>)</w:t>
      </w:r>
      <w:r w:rsidR="00B74879" w:rsidRPr="000C5069">
        <w:rPr>
          <w:rFonts w:ascii="Arial" w:hAnsi="Arial" w:cs="Arial"/>
          <w:color w:val="191919"/>
          <w:lang w:val="en-US"/>
        </w:rPr>
        <w:t xml:space="preserve"> under anti-PD1 therapy</w:t>
      </w:r>
      <w:r w:rsidR="00590BCE" w:rsidRPr="000C5069">
        <w:rPr>
          <w:rFonts w:ascii="Arial" w:hAnsi="Arial" w:cs="Arial"/>
          <w:color w:val="191919"/>
          <w:lang w:val="en-US"/>
        </w:rPr>
        <w:t xml:space="preserve">, which may correspond to inadequate </w:t>
      </w:r>
      <w:r w:rsidR="009A4DFC" w:rsidRPr="000C5069">
        <w:rPr>
          <w:rFonts w:ascii="Arial" w:hAnsi="Arial" w:cs="Arial"/>
          <w:color w:val="191919"/>
          <w:lang w:val="en-US"/>
        </w:rPr>
        <w:t xml:space="preserve">non-fasting </w:t>
      </w:r>
      <w:r w:rsidR="00590BCE" w:rsidRPr="000C5069">
        <w:rPr>
          <w:rFonts w:ascii="Arial" w:hAnsi="Arial" w:cs="Arial"/>
          <w:color w:val="191919"/>
          <w:lang w:val="en-US"/>
        </w:rPr>
        <w:t>sampling</w:t>
      </w:r>
      <w:r w:rsidR="00AF698E" w:rsidRPr="000C5069">
        <w:rPr>
          <w:rFonts w:ascii="Arial" w:hAnsi="Arial" w:cs="Arial"/>
          <w:lang w:val="en-US"/>
        </w:rPr>
        <w:t>. In the 1</w:t>
      </w:r>
      <w:r w:rsidR="003A12CF">
        <w:rPr>
          <w:rFonts w:ascii="Arial" w:hAnsi="Arial" w:cs="Arial"/>
          <w:lang w:val="en-US"/>
        </w:rPr>
        <w:t>32</w:t>
      </w:r>
      <w:r w:rsidR="00AF698E" w:rsidRPr="000C5069">
        <w:rPr>
          <w:rFonts w:ascii="Arial" w:hAnsi="Arial" w:cs="Arial"/>
          <w:lang w:val="en-US"/>
        </w:rPr>
        <w:t xml:space="preserve"> patients with normal glycaemia</w:t>
      </w:r>
      <w:r w:rsidR="00DA488F">
        <w:rPr>
          <w:rFonts w:ascii="Arial" w:hAnsi="Arial" w:cs="Arial"/>
          <w:lang w:val="en-US"/>
        </w:rPr>
        <w:t xml:space="preserve"> </w:t>
      </w:r>
      <w:r w:rsidR="00DA488F" w:rsidRPr="00DA488F">
        <w:rPr>
          <w:rFonts w:ascii="Arial" w:hAnsi="Arial" w:cs="Arial"/>
          <w:b/>
          <w:lang w:val="en-US"/>
        </w:rPr>
        <w:t>before treatment</w:t>
      </w:r>
      <w:r w:rsidR="00AF698E" w:rsidRPr="000C5069">
        <w:rPr>
          <w:rFonts w:ascii="Arial" w:hAnsi="Arial" w:cs="Arial"/>
          <w:lang w:val="en-US"/>
        </w:rPr>
        <w:t xml:space="preserve">, there was a </w:t>
      </w:r>
      <w:r w:rsidR="00AF698E" w:rsidRPr="001F4865">
        <w:rPr>
          <w:rFonts w:ascii="Arial" w:hAnsi="Arial" w:cs="Arial"/>
          <w:b/>
          <w:lang w:val="en-US"/>
        </w:rPr>
        <w:t>stati</w:t>
      </w:r>
      <w:r w:rsidR="0016290A" w:rsidRPr="001F4865">
        <w:rPr>
          <w:rFonts w:ascii="Arial" w:hAnsi="Arial" w:cs="Arial"/>
          <w:b/>
          <w:lang w:val="en-US"/>
        </w:rPr>
        <w:t>sti</w:t>
      </w:r>
      <w:r w:rsidR="00AF698E" w:rsidRPr="001F4865">
        <w:rPr>
          <w:rFonts w:ascii="Arial" w:hAnsi="Arial" w:cs="Arial"/>
          <w:b/>
          <w:lang w:val="en-US"/>
        </w:rPr>
        <w:t>cally</w:t>
      </w:r>
      <w:r w:rsidR="00AF698E" w:rsidRPr="000C5069">
        <w:rPr>
          <w:rFonts w:ascii="Arial" w:hAnsi="Arial" w:cs="Arial"/>
          <w:lang w:val="en-US"/>
        </w:rPr>
        <w:t xml:space="preserve"> significant negative but very low trend</w:t>
      </w:r>
      <w:r w:rsidR="00E55843" w:rsidRPr="000C5069">
        <w:rPr>
          <w:rFonts w:ascii="Arial" w:hAnsi="Arial" w:cs="Arial"/>
          <w:lang w:val="en-US"/>
        </w:rPr>
        <w:t xml:space="preserve"> toward a decrease of glycaemia</w:t>
      </w:r>
      <w:r w:rsidR="00AF698E" w:rsidRPr="000C5069">
        <w:rPr>
          <w:rFonts w:ascii="Arial" w:hAnsi="Arial" w:cs="Arial"/>
          <w:lang w:val="en-US"/>
        </w:rPr>
        <w:t xml:space="preserve"> (-0</w:t>
      </w:r>
      <w:r w:rsidR="006F0E52" w:rsidRPr="000C5069">
        <w:rPr>
          <w:rFonts w:ascii="Arial" w:hAnsi="Arial" w:cs="Arial"/>
          <w:lang w:val="en-US"/>
        </w:rPr>
        <w:t>.</w:t>
      </w:r>
      <w:r w:rsidR="00AF698E" w:rsidRPr="000C5069">
        <w:rPr>
          <w:rFonts w:ascii="Arial" w:hAnsi="Arial" w:cs="Arial"/>
          <w:lang w:val="en-US"/>
        </w:rPr>
        <w:t>012/mmol/L/infusion</w:t>
      </w:r>
      <w:r w:rsidR="006F0E52" w:rsidRPr="000C5069">
        <w:rPr>
          <w:rFonts w:ascii="Arial" w:hAnsi="Arial" w:cs="Arial"/>
          <w:lang w:val="en-US"/>
        </w:rPr>
        <w:t xml:space="preserve"> (p=0.026)</w:t>
      </w:r>
      <w:r w:rsidR="00AF698E" w:rsidRPr="000C5069">
        <w:rPr>
          <w:rFonts w:ascii="Arial" w:hAnsi="Arial" w:cs="Arial"/>
          <w:lang w:val="en-US"/>
        </w:rPr>
        <w:t>).</w:t>
      </w:r>
      <w:r w:rsidR="009A7BD4" w:rsidRPr="009A7BD4">
        <w:rPr>
          <w:rFonts w:ascii="Arial" w:hAnsi="Arial" w:cs="Arial"/>
          <w:lang w:val="en-US"/>
        </w:rPr>
        <w:t xml:space="preserve"> </w:t>
      </w:r>
      <w:r w:rsidR="009A7BD4" w:rsidRPr="00257B92">
        <w:rPr>
          <w:rFonts w:ascii="Arial" w:hAnsi="Arial" w:cs="Arial"/>
          <w:b/>
          <w:lang w:val="en-US"/>
        </w:rPr>
        <w:t>Five patients received systemic corticosteroids (1mg/kg), for IRAE management (colitis n=2, 1 skin rash n=1) or for symptomatic reason (2 cerebral edema).</w:t>
      </w:r>
    </w:p>
    <w:p w14:paraId="3CAA4FB6" w14:textId="582835FB" w:rsidR="00892078" w:rsidRPr="009A7BD4" w:rsidRDefault="0016290A" w:rsidP="003706BF">
      <w:pPr>
        <w:spacing w:line="360" w:lineRule="auto"/>
        <w:jc w:val="both"/>
        <w:rPr>
          <w:rFonts w:ascii="Arial" w:hAnsi="Arial" w:cs="Arial"/>
          <w:color w:val="000000" w:themeColor="text1"/>
          <w:lang w:val="en-US"/>
        </w:rPr>
      </w:pPr>
      <w:r w:rsidRPr="0016290A">
        <w:rPr>
          <w:lang w:val="en-US"/>
        </w:rPr>
        <w:t xml:space="preserve"> </w:t>
      </w:r>
    </w:p>
    <w:p w14:paraId="3A18EA23" w14:textId="7EF9F5D8" w:rsidR="007A0652" w:rsidRPr="009A7BD4" w:rsidRDefault="00590BCE" w:rsidP="003706BF">
      <w:pPr>
        <w:spacing w:line="360" w:lineRule="auto"/>
        <w:jc w:val="both"/>
        <w:rPr>
          <w:rFonts w:ascii="Arial" w:hAnsi="Arial" w:cs="Arial"/>
          <w:b/>
          <w:lang w:val="en-US"/>
        </w:rPr>
      </w:pPr>
      <w:r w:rsidRPr="009A7BD4">
        <w:rPr>
          <w:rFonts w:ascii="Arial" w:hAnsi="Arial" w:cs="Arial"/>
          <w:b/>
          <w:lang w:val="en-US"/>
        </w:rPr>
        <w:t>P</w:t>
      </w:r>
      <w:r w:rsidR="00F205B5" w:rsidRPr="009A7BD4">
        <w:rPr>
          <w:rFonts w:ascii="Arial" w:hAnsi="Arial" w:cs="Arial"/>
          <w:b/>
          <w:lang w:val="en-US"/>
        </w:rPr>
        <w:t>a</w:t>
      </w:r>
      <w:r w:rsidR="00417AAE" w:rsidRPr="009A7BD4">
        <w:rPr>
          <w:rFonts w:ascii="Arial" w:hAnsi="Arial" w:cs="Arial"/>
          <w:b/>
          <w:lang w:val="en-US"/>
        </w:rPr>
        <w:t>tients with a</w:t>
      </w:r>
      <w:r w:rsidR="00E36510" w:rsidRPr="009A7BD4">
        <w:rPr>
          <w:rFonts w:ascii="Arial" w:hAnsi="Arial" w:cs="Arial"/>
          <w:b/>
          <w:lang w:val="en-US"/>
        </w:rPr>
        <w:t xml:space="preserve">bnormal </w:t>
      </w:r>
      <w:r w:rsidR="00BD6213" w:rsidRPr="009A7BD4">
        <w:rPr>
          <w:rFonts w:ascii="Arial" w:hAnsi="Arial" w:cs="Arial"/>
          <w:b/>
          <w:lang w:val="en-US"/>
        </w:rPr>
        <w:t>glyc</w:t>
      </w:r>
      <w:r w:rsidR="00E65BC1" w:rsidRPr="009A7BD4">
        <w:rPr>
          <w:rFonts w:ascii="Arial" w:hAnsi="Arial" w:cs="Arial"/>
          <w:b/>
          <w:lang w:val="en-US"/>
        </w:rPr>
        <w:t>a</w:t>
      </w:r>
      <w:r w:rsidR="00BD6213" w:rsidRPr="009A7BD4">
        <w:rPr>
          <w:rFonts w:ascii="Arial" w:hAnsi="Arial" w:cs="Arial"/>
          <w:b/>
          <w:lang w:val="en-US"/>
        </w:rPr>
        <w:t>emia before</w:t>
      </w:r>
      <w:r w:rsidR="009A7BD4">
        <w:rPr>
          <w:rFonts w:ascii="Arial" w:hAnsi="Arial" w:cs="Arial"/>
          <w:b/>
          <w:lang w:val="en-US"/>
        </w:rPr>
        <w:t xml:space="preserve"> </w:t>
      </w:r>
      <w:r w:rsidR="00E36510" w:rsidRPr="009A7BD4">
        <w:rPr>
          <w:rFonts w:ascii="Arial" w:hAnsi="Arial" w:cs="Arial"/>
          <w:b/>
          <w:lang w:val="en-US"/>
        </w:rPr>
        <w:t xml:space="preserve">treatment </w:t>
      </w:r>
    </w:p>
    <w:p w14:paraId="4F22D5A9" w14:textId="08231CB6" w:rsidR="00DC5F31" w:rsidRPr="000C5069" w:rsidRDefault="00B74879" w:rsidP="00F46F4B">
      <w:pPr>
        <w:spacing w:line="360" w:lineRule="auto"/>
        <w:jc w:val="both"/>
        <w:rPr>
          <w:rFonts w:ascii="Arial" w:hAnsi="Arial" w:cs="Arial"/>
          <w:lang w:val="en-US"/>
        </w:rPr>
      </w:pPr>
      <w:r w:rsidRPr="000C5069">
        <w:rPr>
          <w:rFonts w:ascii="Arial" w:hAnsi="Arial" w:cs="Arial"/>
          <w:lang w:val="en-US"/>
        </w:rPr>
        <w:t xml:space="preserve">Twelve </w:t>
      </w:r>
      <w:r w:rsidR="00267574" w:rsidRPr="000C5069">
        <w:rPr>
          <w:rFonts w:ascii="Arial" w:hAnsi="Arial" w:cs="Arial"/>
          <w:lang w:val="en-US"/>
        </w:rPr>
        <w:t>patients had</w:t>
      </w:r>
      <w:r w:rsidR="00590BCE" w:rsidRPr="000C5069">
        <w:rPr>
          <w:rFonts w:ascii="Arial" w:hAnsi="Arial" w:cs="Arial"/>
          <w:lang w:val="en-US"/>
        </w:rPr>
        <w:t xml:space="preserve"> </w:t>
      </w:r>
      <w:r w:rsidR="00E55843" w:rsidRPr="000C5069">
        <w:rPr>
          <w:rFonts w:ascii="Arial" w:hAnsi="Arial" w:cs="Arial"/>
          <w:lang w:val="en-US"/>
        </w:rPr>
        <w:t xml:space="preserve">a </w:t>
      </w:r>
      <w:r w:rsidR="00590BCE" w:rsidRPr="000C5069">
        <w:rPr>
          <w:rFonts w:ascii="Arial" w:hAnsi="Arial" w:cs="Arial"/>
          <w:lang w:val="en-US"/>
        </w:rPr>
        <w:t xml:space="preserve">preexisting </w:t>
      </w:r>
      <w:r w:rsidR="00CB609F" w:rsidRPr="000C5069">
        <w:rPr>
          <w:rFonts w:ascii="Arial" w:hAnsi="Arial" w:cs="Arial"/>
          <w:lang w:val="en-US"/>
        </w:rPr>
        <w:t xml:space="preserve">treated </w:t>
      </w:r>
      <w:r w:rsidR="0057134B" w:rsidRPr="000C5069">
        <w:rPr>
          <w:rFonts w:ascii="Arial" w:hAnsi="Arial" w:cs="Arial"/>
          <w:lang w:val="en-US"/>
        </w:rPr>
        <w:t>type 2 diabetes</w:t>
      </w:r>
      <w:r w:rsidR="00CB609F" w:rsidRPr="000C5069">
        <w:rPr>
          <w:rFonts w:ascii="Arial" w:hAnsi="Arial" w:cs="Arial"/>
          <w:lang w:val="en-US"/>
        </w:rPr>
        <w:t xml:space="preserve">, </w:t>
      </w:r>
      <w:r w:rsidRPr="000C5069">
        <w:rPr>
          <w:rFonts w:ascii="Arial" w:hAnsi="Arial" w:cs="Arial"/>
          <w:lang w:val="en-US"/>
        </w:rPr>
        <w:t>and 16 others</w:t>
      </w:r>
      <w:r w:rsidR="00077162" w:rsidRPr="000C5069">
        <w:rPr>
          <w:rFonts w:ascii="Arial" w:hAnsi="Arial" w:cs="Arial"/>
          <w:lang w:val="en-US"/>
        </w:rPr>
        <w:t xml:space="preserve"> </w:t>
      </w:r>
      <w:r w:rsidRPr="000C5069">
        <w:rPr>
          <w:rFonts w:ascii="Arial" w:hAnsi="Arial" w:cs="Arial"/>
          <w:lang w:val="en-US"/>
        </w:rPr>
        <w:t>had pre-treatment fasting glycaemia compatible with type 2 diabetes definition</w:t>
      </w:r>
      <w:r w:rsidR="00CB609F" w:rsidRPr="000C5069">
        <w:rPr>
          <w:rFonts w:ascii="Arial" w:hAnsi="Arial" w:cs="Arial"/>
          <w:lang w:val="en-US"/>
        </w:rPr>
        <w:t xml:space="preserve"> (table </w:t>
      </w:r>
      <w:r w:rsidR="00394E74" w:rsidRPr="000C5069">
        <w:rPr>
          <w:rFonts w:ascii="Arial" w:hAnsi="Arial" w:cs="Arial"/>
          <w:lang w:val="en-US"/>
        </w:rPr>
        <w:t>2</w:t>
      </w:r>
      <w:r w:rsidR="00CB609F" w:rsidRPr="000C5069">
        <w:rPr>
          <w:rFonts w:ascii="Arial" w:hAnsi="Arial" w:cs="Arial"/>
          <w:lang w:val="en-US"/>
        </w:rPr>
        <w:t>)</w:t>
      </w:r>
      <w:r w:rsidR="00F205B5" w:rsidRPr="000C5069">
        <w:rPr>
          <w:rFonts w:ascii="Arial" w:hAnsi="Arial" w:cs="Arial"/>
          <w:lang w:val="en-US"/>
        </w:rPr>
        <w:t>.</w:t>
      </w:r>
      <w:r w:rsidR="00F46F4B" w:rsidRPr="000C5069">
        <w:rPr>
          <w:rFonts w:ascii="Arial" w:hAnsi="Arial" w:cs="Arial"/>
          <w:lang w:val="en-US"/>
        </w:rPr>
        <w:t xml:space="preserve"> </w:t>
      </w:r>
      <w:r w:rsidR="007A1B88" w:rsidRPr="000C5069">
        <w:rPr>
          <w:rFonts w:ascii="Arial" w:hAnsi="Arial" w:cs="Arial"/>
          <w:lang w:val="en-US"/>
        </w:rPr>
        <w:t xml:space="preserve">Out of the 16 who were previously untreated, only one patient required the introduction of repaglinide, whereas dietetic measures were sufficient </w:t>
      </w:r>
      <w:r w:rsidR="001A6620" w:rsidRPr="000C5069">
        <w:rPr>
          <w:rFonts w:ascii="Arial" w:hAnsi="Arial" w:cs="Arial"/>
          <w:lang w:val="en-US"/>
        </w:rPr>
        <w:t>to maintain</w:t>
      </w:r>
      <w:r w:rsidR="007A1B88" w:rsidRPr="000C5069">
        <w:rPr>
          <w:rFonts w:ascii="Arial" w:hAnsi="Arial" w:cs="Arial"/>
          <w:lang w:val="en-US"/>
        </w:rPr>
        <w:t xml:space="preserve"> glyc</w:t>
      </w:r>
      <w:r w:rsidR="00E55843" w:rsidRPr="000C5069">
        <w:rPr>
          <w:rFonts w:ascii="Arial" w:hAnsi="Arial" w:cs="Arial"/>
          <w:lang w:val="en-US"/>
        </w:rPr>
        <w:t>a</w:t>
      </w:r>
      <w:r w:rsidR="007A1B88" w:rsidRPr="000C5069">
        <w:rPr>
          <w:rFonts w:ascii="Arial" w:hAnsi="Arial" w:cs="Arial"/>
          <w:lang w:val="en-US"/>
        </w:rPr>
        <w:t xml:space="preserve">emia within the normal range in the 15 others. The </w:t>
      </w:r>
      <w:r w:rsidR="00AF698E" w:rsidRPr="000C5069">
        <w:rPr>
          <w:rFonts w:ascii="Arial" w:hAnsi="Arial" w:cs="Arial"/>
          <w:lang w:val="en-US"/>
        </w:rPr>
        <w:t>12 patients</w:t>
      </w:r>
      <w:r w:rsidR="001A6620" w:rsidRPr="000C5069">
        <w:rPr>
          <w:rFonts w:ascii="Arial" w:hAnsi="Arial" w:cs="Arial"/>
          <w:lang w:val="en-US"/>
        </w:rPr>
        <w:t xml:space="preserve"> with a diagnosis of type </w:t>
      </w:r>
      <w:r w:rsidR="00E55843" w:rsidRPr="000C5069">
        <w:rPr>
          <w:rFonts w:ascii="Arial" w:hAnsi="Arial" w:cs="Arial"/>
          <w:lang w:val="en-US"/>
        </w:rPr>
        <w:t>2</w:t>
      </w:r>
      <w:r w:rsidR="001A6620" w:rsidRPr="000C5069">
        <w:rPr>
          <w:rFonts w:ascii="Arial" w:hAnsi="Arial" w:cs="Arial"/>
          <w:lang w:val="en-US"/>
        </w:rPr>
        <w:t xml:space="preserve"> diabetes </w:t>
      </w:r>
      <w:r w:rsidR="001F4865" w:rsidRPr="001F4865">
        <w:rPr>
          <w:rFonts w:ascii="Arial" w:hAnsi="Arial" w:cs="Arial"/>
          <w:b/>
          <w:lang w:val="en-US"/>
        </w:rPr>
        <w:t>before treatment</w:t>
      </w:r>
      <w:r w:rsidR="001F4865">
        <w:rPr>
          <w:rFonts w:ascii="Arial" w:hAnsi="Arial" w:cs="Arial"/>
          <w:lang w:val="en-US"/>
        </w:rPr>
        <w:t xml:space="preserve"> </w:t>
      </w:r>
      <w:r w:rsidR="007A1B88" w:rsidRPr="000C5069">
        <w:rPr>
          <w:rFonts w:ascii="Arial" w:hAnsi="Arial" w:cs="Arial"/>
          <w:lang w:val="en-US"/>
        </w:rPr>
        <w:t>were respectively treated with insulin (n=5),</w:t>
      </w:r>
      <w:r w:rsidR="004C6EE8" w:rsidRPr="000C5069">
        <w:rPr>
          <w:rFonts w:ascii="Arial" w:hAnsi="Arial" w:cs="Arial"/>
          <w:lang w:val="en-US"/>
        </w:rPr>
        <w:t xml:space="preserve"> oral </w:t>
      </w:r>
      <w:r w:rsidR="007A1B88" w:rsidRPr="000C5069">
        <w:rPr>
          <w:rFonts w:ascii="Arial" w:hAnsi="Arial" w:cs="Arial"/>
          <w:lang w:val="en-US"/>
        </w:rPr>
        <w:t xml:space="preserve">hypoglycemic agents </w:t>
      </w:r>
      <w:r w:rsidR="004C6EE8" w:rsidRPr="000C5069">
        <w:rPr>
          <w:rFonts w:ascii="Arial" w:hAnsi="Arial" w:cs="Arial"/>
          <w:lang w:val="en-US"/>
        </w:rPr>
        <w:t>(n=15)</w:t>
      </w:r>
      <w:r w:rsidR="00E65BC1">
        <w:rPr>
          <w:rFonts w:ascii="Arial" w:hAnsi="Arial" w:cs="Arial"/>
          <w:lang w:val="en-US"/>
        </w:rPr>
        <w:t xml:space="preserve"> </w:t>
      </w:r>
      <w:r w:rsidR="007A1B88" w:rsidRPr="000C5069">
        <w:rPr>
          <w:rFonts w:ascii="Arial" w:hAnsi="Arial" w:cs="Arial"/>
          <w:lang w:val="en-US"/>
        </w:rPr>
        <w:t>(metformine</w:t>
      </w:r>
      <w:r w:rsidR="004C6EE8" w:rsidRPr="000C5069">
        <w:rPr>
          <w:rFonts w:ascii="Arial" w:hAnsi="Arial" w:cs="Arial"/>
          <w:lang w:val="en-US"/>
        </w:rPr>
        <w:t xml:space="preserve"> (4)</w:t>
      </w:r>
      <w:r w:rsidR="007A1B88" w:rsidRPr="000C5069">
        <w:rPr>
          <w:rFonts w:ascii="Arial" w:hAnsi="Arial" w:cs="Arial"/>
          <w:lang w:val="en-US"/>
        </w:rPr>
        <w:t>,</w:t>
      </w:r>
      <w:r w:rsidR="004C6EE8" w:rsidRPr="000C5069">
        <w:rPr>
          <w:rFonts w:ascii="Arial" w:hAnsi="Arial" w:cs="Arial"/>
          <w:lang w:val="en-US"/>
        </w:rPr>
        <w:t xml:space="preserve"> </w:t>
      </w:r>
      <w:r w:rsidR="007A1B88" w:rsidRPr="000C5069">
        <w:rPr>
          <w:rFonts w:ascii="Arial" w:hAnsi="Arial" w:cs="Arial"/>
          <w:lang w:val="en-US"/>
        </w:rPr>
        <w:t>repaglinide</w:t>
      </w:r>
      <w:r w:rsidR="004C6EE8" w:rsidRPr="000C5069">
        <w:rPr>
          <w:rFonts w:ascii="Arial" w:hAnsi="Arial" w:cs="Arial"/>
          <w:lang w:val="en-US"/>
        </w:rPr>
        <w:t xml:space="preserve"> (4), gliclazide (3)</w:t>
      </w:r>
      <w:r w:rsidR="007A1B88" w:rsidRPr="000C5069">
        <w:rPr>
          <w:rFonts w:ascii="Arial" w:hAnsi="Arial" w:cs="Arial"/>
          <w:lang w:val="en-US"/>
        </w:rPr>
        <w:t>,</w:t>
      </w:r>
      <w:r w:rsidR="004C6EE8" w:rsidRPr="000C5069">
        <w:rPr>
          <w:rFonts w:ascii="Arial" w:hAnsi="Arial" w:cs="Arial"/>
          <w:lang w:val="en-US"/>
        </w:rPr>
        <w:t xml:space="preserve"> </w:t>
      </w:r>
      <w:r w:rsidR="007A1B88" w:rsidRPr="000C5069">
        <w:rPr>
          <w:rFonts w:ascii="Arial" w:hAnsi="Arial" w:cs="Arial"/>
          <w:lang w:val="en-US"/>
        </w:rPr>
        <w:t>vidagliptine</w:t>
      </w:r>
      <w:r w:rsidR="004C6EE8" w:rsidRPr="000C5069">
        <w:rPr>
          <w:rFonts w:ascii="Arial" w:hAnsi="Arial" w:cs="Arial"/>
          <w:lang w:val="en-US"/>
        </w:rPr>
        <w:t>-</w:t>
      </w:r>
      <w:r w:rsidR="007A1B88" w:rsidRPr="000C5069">
        <w:rPr>
          <w:rFonts w:ascii="Arial" w:hAnsi="Arial" w:cs="Arial"/>
          <w:lang w:val="en-US"/>
        </w:rPr>
        <w:t>metformine</w:t>
      </w:r>
      <w:r w:rsidR="004C6EE8" w:rsidRPr="000C5069">
        <w:rPr>
          <w:rFonts w:ascii="Arial" w:hAnsi="Arial" w:cs="Arial"/>
          <w:lang w:val="en-US"/>
        </w:rPr>
        <w:t xml:space="preserve"> (1)</w:t>
      </w:r>
      <w:r w:rsidR="007A1B88" w:rsidRPr="000C5069">
        <w:rPr>
          <w:rFonts w:ascii="Arial" w:hAnsi="Arial" w:cs="Arial"/>
          <w:lang w:val="en-US"/>
        </w:rPr>
        <w:t>,</w:t>
      </w:r>
      <w:r w:rsidR="004C6EE8" w:rsidRPr="000C5069">
        <w:rPr>
          <w:rFonts w:ascii="Arial" w:hAnsi="Arial" w:cs="Arial"/>
          <w:lang w:val="en-US"/>
        </w:rPr>
        <w:t xml:space="preserve"> </w:t>
      </w:r>
      <w:r w:rsidR="007A1B88" w:rsidRPr="000C5069">
        <w:rPr>
          <w:rFonts w:ascii="Arial" w:hAnsi="Arial" w:cs="Arial"/>
          <w:lang w:val="en-US"/>
        </w:rPr>
        <w:t>sitagliptine</w:t>
      </w:r>
      <w:r w:rsidR="004C6EE8" w:rsidRPr="000C5069">
        <w:rPr>
          <w:rFonts w:ascii="Arial" w:hAnsi="Arial" w:cs="Arial"/>
          <w:lang w:val="en-US"/>
        </w:rPr>
        <w:t>-</w:t>
      </w:r>
      <w:r w:rsidR="007A1B88" w:rsidRPr="000C5069">
        <w:rPr>
          <w:rFonts w:ascii="Arial" w:hAnsi="Arial" w:cs="Arial"/>
          <w:lang w:val="en-US"/>
        </w:rPr>
        <w:t>metformine</w:t>
      </w:r>
      <w:r w:rsidR="004C6EE8" w:rsidRPr="000C5069">
        <w:rPr>
          <w:rFonts w:ascii="Arial" w:hAnsi="Arial" w:cs="Arial"/>
          <w:lang w:val="en-US"/>
        </w:rPr>
        <w:t xml:space="preserve"> (1)</w:t>
      </w:r>
      <w:r w:rsidR="007A1B88" w:rsidRPr="000C5069">
        <w:rPr>
          <w:rFonts w:ascii="Arial" w:hAnsi="Arial" w:cs="Arial"/>
          <w:lang w:val="en-US"/>
        </w:rPr>
        <w:t>, sitagliptine</w:t>
      </w:r>
      <w:r w:rsidR="004C6EE8" w:rsidRPr="000C5069">
        <w:rPr>
          <w:rFonts w:ascii="Arial" w:hAnsi="Arial" w:cs="Arial"/>
          <w:lang w:val="en-US"/>
        </w:rPr>
        <w:t xml:space="preserve"> (1)</w:t>
      </w:r>
      <w:r w:rsidR="007A1B88" w:rsidRPr="000C5069">
        <w:rPr>
          <w:rFonts w:ascii="Arial" w:hAnsi="Arial" w:cs="Arial"/>
          <w:lang w:val="en-US"/>
        </w:rPr>
        <w:t>, glimepiride</w:t>
      </w:r>
      <w:r w:rsidR="004C6EE8" w:rsidRPr="000C5069">
        <w:rPr>
          <w:rFonts w:ascii="Arial" w:hAnsi="Arial" w:cs="Arial"/>
          <w:lang w:val="en-US"/>
        </w:rPr>
        <w:t xml:space="preserve"> (1</w:t>
      </w:r>
      <w:r w:rsidR="007A1B88" w:rsidRPr="000C5069">
        <w:rPr>
          <w:rFonts w:ascii="Arial" w:hAnsi="Arial" w:cs="Arial"/>
          <w:lang w:val="en-US"/>
        </w:rPr>
        <w:t>)</w:t>
      </w:r>
      <w:r w:rsidR="006F0E52" w:rsidRPr="000C5069">
        <w:rPr>
          <w:rFonts w:ascii="Arial" w:hAnsi="Arial" w:cs="Arial"/>
          <w:lang w:val="en-US"/>
        </w:rPr>
        <w:t>)</w:t>
      </w:r>
      <w:r w:rsidR="007A1B88" w:rsidRPr="000C5069">
        <w:rPr>
          <w:rFonts w:ascii="Arial" w:hAnsi="Arial" w:cs="Arial"/>
          <w:lang w:val="en-US"/>
        </w:rPr>
        <w:t>.</w:t>
      </w:r>
      <w:r w:rsidR="00761ADB" w:rsidRPr="000C5069">
        <w:rPr>
          <w:rFonts w:ascii="Arial" w:hAnsi="Arial" w:cs="Arial"/>
          <w:lang w:val="en-US"/>
        </w:rPr>
        <w:t xml:space="preserve"> </w:t>
      </w:r>
      <w:r w:rsidR="00B17C60" w:rsidRPr="000C5069">
        <w:rPr>
          <w:rFonts w:ascii="Arial" w:hAnsi="Arial" w:cs="Arial"/>
          <w:lang w:val="en-US"/>
        </w:rPr>
        <w:t xml:space="preserve">Among these 28 patients, 8 (28.6%) had at least one elevated glycaemia (&gt;10mmol/L) </w:t>
      </w:r>
      <w:r w:rsidR="00BD6213">
        <w:rPr>
          <w:rFonts w:ascii="Arial" w:hAnsi="Arial" w:cs="Arial"/>
          <w:lang w:val="en-US"/>
        </w:rPr>
        <w:t xml:space="preserve">under </w:t>
      </w:r>
      <w:r w:rsidR="00B17C60" w:rsidRPr="000C5069">
        <w:rPr>
          <w:rFonts w:ascii="Arial" w:hAnsi="Arial" w:cs="Arial"/>
          <w:lang w:val="en-US"/>
        </w:rPr>
        <w:t xml:space="preserve">anti-PD1 therapy. </w:t>
      </w:r>
      <w:r w:rsidR="00761ADB" w:rsidRPr="000C5069">
        <w:rPr>
          <w:rFonts w:ascii="Arial" w:hAnsi="Arial" w:cs="Arial"/>
          <w:lang w:val="en-US"/>
        </w:rPr>
        <w:t xml:space="preserve">Evolution of median glycaemia in this population is represented in figure </w:t>
      </w:r>
      <w:r w:rsidR="00B17C60" w:rsidRPr="000C5069">
        <w:rPr>
          <w:rFonts w:ascii="Arial" w:hAnsi="Arial" w:cs="Arial"/>
          <w:lang w:val="en-US"/>
        </w:rPr>
        <w:t>3</w:t>
      </w:r>
      <w:r w:rsidR="00761ADB" w:rsidRPr="000C5069">
        <w:rPr>
          <w:rFonts w:ascii="Arial" w:hAnsi="Arial" w:cs="Arial"/>
          <w:lang w:val="en-US"/>
        </w:rPr>
        <w:t>.</w:t>
      </w:r>
    </w:p>
    <w:p w14:paraId="2F1C8F95" w14:textId="376BA43A" w:rsidR="009A7BD4" w:rsidRPr="00257B92" w:rsidRDefault="00D167FB" w:rsidP="009A7BD4">
      <w:pPr>
        <w:spacing w:line="360" w:lineRule="auto"/>
        <w:jc w:val="both"/>
        <w:rPr>
          <w:rFonts w:ascii="Arial" w:hAnsi="Arial" w:cs="Arial"/>
          <w:b/>
          <w:color w:val="000000" w:themeColor="text1"/>
          <w:lang w:val="en-US"/>
        </w:rPr>
      </w:pPr>
      <w:r w:rsidRPr="000C5069">
        <w:rPr>
          <w:rFonts w:ascii="Arial" w:hAnsi="Arial" w:cs="Arial"/>
          <w:lang w:val="en"/>
        </w:rPr>
        <w:t>Hemoglobin A1c (</w:t>
      </w:r>
      <w:r w:rsidR="00781FCF" w:rsidRPr="000C5069">
        <w:rPr>
          <w:rFonts w:ascii="Arial" w:hAnsi="Arial" w:cs="Arial"/>
          <w:lang w:val="en"/>
        </w:rPr>
        <w:t>HbA1c</w:t>
      </w:r>
      <w:r w:rsidRPr="000C5069">
        <w:rPr>
          <w:rFonts w:ascii="Arial" w:hAnsi="Arial" w:cs="Arial"/>
          <w:lang w:val="en"/>
        </w:rPr>
        <w:t xml:space="preserve">) </w:t>
      </w:r>
      <w:r w:rsidR="00781FCF" w:rsidRPr="000C5069">
        <w:rPr>
          <w:rFonts w:ascii="Arial" w:hAnsi="Arial" w:cs="Arial"/>
          <w:lang w:val="en"/>
        </w:rPr>
        <w:t xml:space="preserve">values </w:t>
      </w:r>
      <w:r w:rsidR="00781FCF" w:rsidRPr="000C5069">
        <w:rPr>
          <w:rFonts w:ascii="Arial" w:hAnsi="Arial" w:cs="Arial"/>
          <w:lang w:val="en-US"/>
        </w:rPr>
        <w:t xml:space="preserve">were </w:t>
      </w:r>
      <w:r w:rsidRPr="000C5069">
        <w:rPr>
          <w:rFonts w:ascii="Arial" w:hAnsi="Arial" w:cs="Arial"/>
          <w:lang w:val="en-US"/>
        </w:rPr>
        <w:t xml:space="preserve">available </w:t>
      </w:r>
      <w:r w:rsidR="006E4ACC" w:rsidRPr="000C5069">
        <w:rPr>
          <w:rFonts w:ascii="Arial" w:hAnsi="Arial" w:cs="Arial"/>
          <w:lang w:val="en-US"/>
        </w:rPr>
        <w:t xml:space="preserve">only </w:t>
      </w:r>
      <w:r w:rsidR="00B87202" w:rsidRPr="000C5069">
        <w:rPr>
          <w:rFonts w:ascii="Arial" w:hAnsi="Arial" w:cs="Arial"/>
          <w:lang w:val="en-US"/>
        </w:rPr>
        <w:t xml:space="preserve">in </w:t>
      </w:r>
      <w:r w:rsidRPr="000C5069">
        <w:rPr>
          <w:rFonts w:ascii="Arial" w:hAnsi="Arial" w:cs="Arial"/>
          <w:lang w:val="en-US"/>
        </w:rPr>
        <w:t xml:space="preserve">7 </w:t>
      </w:r>
      <w:r w:rsidR="001A6620" w:rsidRPr="000C5069">
        <w:rPr>
          <w:rFonts w:ascii="Arial" w:hAnsi="Arial" w:cs="Arial"/>
          <w:lang w:val="en-US"/>
        </w:rPr>
        <w:t xml:space="preserve">of these 28 </w:t>
      </w:r>
      <w:r w:rsidRPr="000C5069">
        <w:rPr>
          <w:rFonts w:ascii="Arial" w:hAnsi="Arial" w:cs="Arial"/>
          <w:lang w:val="en-US"/>
        </w:rPr>
        <w:t>patients</w:t>
      </w:r>
      <w:r w:rsidR="00C530CF" w:rsidRPr="000C5069">
        <w:rPr>
          <w:rFonts w:ascii="Arial" w:hAnsi="Arial" w:cs="Arial"/>
          <w:lang w:val="en-US"/>
        </w:rPr>
        <w:t xml:space="preserve">. An </w:t>
      </w:r>
      <w:r w:rsidR="00781FCF" w:rsidRPr="000C5069">
        <w:rPr>
          <w:rFonts w:ascii="Arial" w:hAnsi="Arial" w:cs="Arial"/>
          <w:lang w:val="en-US"/>
        </w:rPr>
        <w:t xml:space="preserve">HbA1c </w:t>
      </w:r>
      <w:r w:rsidRPr="000C5069">
        <w:rPr>
          <w:rFonts w:ascii="Arial" w:hAnsi="Arial" w:cs="Arial"/>
          <w:lang w:val="en-US"/>
        </w:rPr>
        <w:t xml:space="preserve">&gt;7% </w:t>
      </w:r>
      <w:r w:rsidR="00C530CF" w:rsidRPr="000C5069">
        <w:rPr>
          <w:rFonts w:ascii="Arial" w:hAnsi="Arial" w:cs="Arial"/>
          <w:lang w:val="en-US"/>
        </w:rPr>
        <w:t xml:space="preserve">was found </w:t>
      </w:r>
      <w:r w:rsidRPr="000C5069">
        <w:rPr>
          <w:rFonts w:ascii="Arial" w:hAnsi="Arial" w:cs="Arial"/>
          <w:lang w:val="en-US"/>
        </w:rPr>
        <w:t xml:space="preserve">in 2 </w:t>
      </w:r>
      <w:r w:rsidR="0057134B" w:rsidRPr="000C5069">
        <w:rPr>
          <w:rFonts w:ascii="Arial" w:hAnsi="Arial" w:cs="Arial"/>
          <w:lang w:val="en-US"/>
        </w:rPr>
        <w:t>patients during anti-PD1 treatment course,</w:t>
      </w:r>
      <w:r w:rsidR="00590BCE" w:rsidRPr="000C5069">
        <w:rPr>
          <w:rFonts w:ascii="Arial" w:hAnsi="Arial" w:cs="Arial"/>
          <w:lang w:val="en-US"/>
        </w:rPr>
        <w:t xml:space="preserve"> </w:t>
      </w:r>
      <w:r w:rsidRPr="000C5069">
        <w:rPr>
          <w:rFonts w:ascii="Arial" w:hAnsi="Arial" w:cs="Arial"/>
          <w:lang w:val="en-US"/>
        </w:rPr>
        <w:t xml:space="preserve">while their weight </w:t>
      </w:r>
      <w:r w:rsidR="00590BCE" w:rsidRPr="000C5069">
        <w:rPr>
          <w:rFonts w:ascii="Arial" w:hAnsi="Arial" w:cs="Arial"/>
          <w:lang w:val="en-US"/>
        </w:rPr>
        <w:t>re</w:t>
      </w:r>
      <w:r w:rsidR="00CB609F" w:rsidRPr="000C5069">
        <w:rPr>
          <w:rFonts w:ascii="Arial" w:hAnsi="Arial" w:cs="Arial"/>
          <w:lang w:val="en-US"/>
        </w:rPr>
        <w:t>mained</w:t>
      </w:r>
      <w:r w:rsidR="00590BCE" w:rsidRPr="000C5069">
        <w:rPr>
          <w:rFonts w:ascii="Arial" w:hAnsi="Arial" w:cs="Arial"/>
          <w:lang w:val="en-US"/>
        </w:rPr>
        <w:t xml:space="preserve"> </w:t>
      </w:r>
      <w:r w:rsidRPr="000C5069">
        <w:rPr>
          <w:rFonts w:ascii="Arial" w:hAnsi="Arial" w:cs="Arial"/>
          <w:lang w:val="en-US"/>
        </w:rPr>
        <w:t>stable</w:t>
      </w:r>
      <w:r w:rsidR="00781FCF" w:rsidRPr="000C5069">
        <w:rPr>
          <w:rFonts w:ascii="Arial" w:hAnsi="Arial" w:cs="Arial"/>
          <w:lang w:val="en-US"/>
        </w:rPr>
        <w:t>.</w:t>
      </w:r>
      <w:r w:rsidR="009A7BD4">
        <w:rPr>
          <w:rFonts w:ascii="Arial" w:hAnsi="Arial" w:cs="Arial"/>
          <w:lang w:val="en-US"/>
        </w:rPr>
        <w:t xml:space="preserve"> </w:t>
      </w:r>
      <w:r w:rsidR="003A12CF" w:rsidRPr="00257B92">
        <w:rPr>
          <w:rFonts w:ascii="Arial" w:hAnsi="Arial" w:cs="Arial"/>
          <w:b/>
          <w:lang w:val="en-US"/>
        </w:rPr>
        <w:t xml:space="preserve">No type 2 patient not requiring insulin at baseline </w:t>
      </w:r>
      <w:r w:rsidR="003A12CF" w:rsidRPr="00257B92">
        <w:rPr>
          <w:rFonts w:ascii="Arial" w:hAnsi="Arial" w:cs="Arial"/>
          <w:b/>
          <w:lang w:val="en-US"/>
        </w:rPr>
        <w:lastRenderedPageBreak/>
        <w:t>subsequently required insulin to manage hyperglycemia</w:t>
      </w:r>
      <w:r w:rsidR="003A12CF">
        <w:rPr>
          <w:rFonts w:asciiTheme="majorHAnsi" w:hAnsiTheme="majorHAnsi" w:cs="Helvetica"/>
          <w:lang w:val="en-US"/>
        </w:rPr>
        <w:t>.</w:t>
      </w:r>
      <w:r w:rsidR="00666E5F" w:rsidRPr="000C5069">
        <w:rPr>
          <w:rFonts w:ascii="Arial" w:hAnsi="Arial" w:cs="Arial"/>
          <w:color w:val="000000" w:themeColor="text1"/>
          <w:lang w:val="en-US"/>
        </w:rPr>
        <w:t xml:space="preserve"> </w:t>
      </w:r>
      <w:r w:rsidR="00590BCE" w:rsidRPr="000C5069">
        <w:rPr>
          <w:rFonts w:ascii="Arial" w:hAnsi="Arial" w:cs="Arial"/>
          <w:color w:val="000000" w:themeColor="text1"/>
          <w:lang w:val="en-US"/>
        </w:rPr>
        <w:t xml:space="preserve">Glycemic trend analysis by linear regression analysis suggested a slight increase of blood glucose values </w:t>
      </w:r>
      <w:r w:rsidR="00666E5F" w:rsidRPr="000C5069">
        <w:rPr>
          <w:rFonts w:ascii="Arial" w:hAnsi="Arial" w:cs="Arial"/>
          <w:color w:val="000000" w:themeColor="text1"/>
          <w:lang w:val="en-US"/>
        </w:rPr>
        <w:t>along with increasing number of</w:t>
      </w:r>
      <w:r w:rsidR="00590BCE" w:rsidRPr="000C5069">
        <w:rPr>
          <w:rFonts w:ascii="Arial" w:hAnsi="Arial" w:cs="Arial"/>
          <w:color w:val="000000" w:themeColor="text1"/>
          <w:lang w:val="en-US"/>
        </w:rPr>
        <w:t xml:space="preserve"> infusions (0.05 mmol/L/</w:t>
      </w:r>
      <w:r w:rsidR="006F0E52" w:rsidRPr="000C5069">
        <w:rPr>
          <w:rFonts w:ascii="Arial" w:hAnsi="Arial" w:cs="Arial"/>
          <w:color w:val="000000" w:themeColor="text1"/>
          <w:lang w:val="en-US"/>
        </w:rPr>
        <w:t>infusion</w:t>
      </w:r>
      <w:r w:rsidR="00590BCE" w:rsidRPr="000C5069">
        <w:rPr>
          <w:rFonts w:ascii="Arial" w:hAnsi="Arial" w:cs="Arial"/>
          <w:color w:val="000000" w:themeColor="text1"/>
          <w:lang w:val="en-US"/>
        </w:rPr>
        <w:t xml:space="preserve"> p=0.004</w:t>
      </w:r>
      <w:r w:rsidR="00590BCE" w:rsidRPr="009A7BD4">
        <w:rPr>
          <w:rFonts w:ascii="Arial" w:hAnsi="Arial" w:cs="Arial"/>
          <w:color w:val="000000" w:themeColor="text1"/>
          <w:lang w:val="en-US"/>
        </w:rPr>
        <w:t>).</w:t>
      </w:r>
      <w:r w:rsidR="0016290A" w:rsidRPr="009A7BD4">
        <w:rPr>
          <w:lang w:val="en-US"/>
        </w:rPr>
        <w:t xml:space="preserve"> </w:t>
      </w:r>
      <w:r w:rsidR="009A7BD4" w:rsidRPr="00257B92">
        <w:rPr>
          <w:rFonts w:ascii="Arial" w:hAnsi="Arial" w:cs="Arial"/>
          <w:b/>
          <w:lang w:val="en-US"/>
        </w:rPr>
        <w:t>Three patients re</w:t>
      </w:r>
      <w:r w:rsidR="00F450B1">
        <w:rPr>
          <w:rFonts w:ascii="Arial" w:hAnsi="Arial" w:cs="Arial"/>
          <w:b/>
          <w:lang w:val="en-US"/>
        </w:rPr>
        <w:t xml:space="preserve">ceived systemic corticosteroids </w:t>
      </w:r>
      <w:r w:rsidR="009A7BD4" w:rsidRPr="00257B92">
        <w:rPr>
          <w:rFonts w:ascii="Arial" w:hAnsi="Arial" w:cs="Arial"/>
          <w:b/>
          <w:lang w:val="en-US"/>
        </w:rPr>
        <w:t>for IRAE management (1 colitis) or symptomatic reason (2 cerebral edema).</w:t>
      </w:r>
    </w:p>
    <w:p w14:paraId="6133F189" w14:textId="77777777" w:rsidR="00422A5C" w:rsidRPr="000B5441" w:rsidRDefault="00422A5C" w:rsidP="003706BF">
      <w:pPr>
        <w:spacing w:line="360" w:lineRule="auto"/>
        <w:jc w:val="both"/>
        <w:rPr>
          <w:rFonts w:ascii="Arial" w:hAnsi="Arial" w:cs="Arial"/>
          <w:b/>
          <w:lang w:val="en-US"/>
        </w:rPr>
      </w:pPr>
    </w:p>
    <w:p w14:paraId="0FFBB05C" w14:textId="67F15E82" w:rsidR="00647451" w:rsidRPr="009A7BD4" w:rsidRDefault="006E4ACC" w:rsidP="003706BF">
      <w:pPr>
        <w:spacing w:line="360" w:lineRule="auto"/>
        <w:jc w:val="both"/>
        <w:rPr>
          <w:rFonts w:ascii="Arial" w:hAnsi="Arial" w:cs="Arial"/>
          <w:lang w:val="en-US"/>
        </w:rPr>
      </w:pPr>
      <w:r w:rsidRPr="009A7BD4">
        <w:rPr>
          <w:rFonts w:ascii="Arial" w:hAnsi="Arial" w:cs="Arial"/>
          <w:b/>
          <w:lang w:val="en-US"/>
        </w:rPr>
        <w:t>N</w:t>
      </w:r>
      <w:r w:rsidR="00DC2165" w:rsidRPr="009A7BD4">
        <w:rPr>
          <w:rFonts w:ascii="Arial" w:hAnsi="Arial" w:cs="Arial"/>
          <w:b/>
          <w:lang w:val="en-US"/>
        </w:rPr>
        <w:t xml:space="preserve">ew onset </w:t>
      </w:r>
      <w:r w:rsidR="005C3BF7" w:rsidRPr="009A7BD4">
        <w:rPr>
          <w:rFonts w:ascii="Arial" w:hAnsi="Arial" w:cs="Arial"/>
          <w:b/>
          <w:lang w:val="en-US"/>
        </w:rPr>
        <w:t xml:space="preserve">AD1 </w:t>
      </w:r>
      <w:r w:rsidR="0051237B" w:rsidRPr="009A7BD4">
        <w:rPr>
          <w:rFonts w:ascii="Arial" w:hAnsi="Arial" w:cs="Arial"/>
          <w:b/>
          <w:lang w:val="en-US"/>
        </w:rPr>
        <w:t>under anti</w:t>
      </w:r>
      <w:r w:rsidR="002A1702" w:rsidRPr="009A7BD4">
        <w:rPr>
          <w:rFonts w:ascii="Arial" w:hAnsi="Arial" w:cs="Arial"/>
          <w:b/>
          <w:lang w:val="en-US"/>
        </w:rPr>
        <w:t>-</w:t>
      </w:r>
      <w:r w:rsidR="0051237B" w:rsidRPr="009A7BD4">
        <w:rPr>
          <w:rFonts w:ascii="Arial" w:hAnsi="Arial" w:cs="Arial"/>
          <w:b/>
          <w:lang w:val="en-US"/>
        </w:rPr>
        <w:t>PD1</w:t>
      </w:r>
    </w:p>
    <w:p w14:paraId="676B48AC" w14:textId="2BF9CF06" w:rsidR="00885221" w:rsidRPr="00715029" w:rsidRDefault="00A6775E" w:rsidP="006348C1">
      <w:pPr>
        <w:spacing w:line="360" w:lineRule="auto"/>
        <w:jc w:val="both"/>
        <w:rPr>
          <w:rFonts w:ascii="Arial" w:hAnsi="Arial" w:cs="Arial"/>
          <w:lang w:val="en-US"/>
        </w:rPr>
      </w:pPr>
      <w:r w:rsidRPr="009A7BD4">
        <w:rPr>
          <w:rFonts w:ascii="Arial" w:hAnsi="Arial" w:cs="Arial"/>
          <w:color w:val="191919"/>
          <w:lang w:val="en-US"/>
        </w:rPr>
        <w:t>Three</w:t>
      </w:r>
      <w:r w:rsidR="000804BD" w:rsidRPr="009A7BD4">
        <w:rPr>
          <w:rFonts w:ascii="Arial" w:hAnsi="Arial" w:cs="Arial"/>
          <w:color w:val="191919"/>
          <w:lang w:val="en-US"/>
        </w:rPr>
        <w:t xml:space="preserve"> </w:t>
      </w:r>
      <w:r w:rsidR="00CC181B" w:rsidRPr="009A7BD4">
        <w:rPr>
          <w:rFonts w:ascii="Arial" w:hAnsi="Arial" w:cs="Arial"/>
          <w:color w:val="191919"/>
          <w:lang w:val="en-US"/>
        </w:rPr>
        <w:t>cases (</w:t>
      </w:r>
      <w:r w:rsidRPr="009A7BD4">
        <w:rPr>
          <w:rFonts w:ascii="Arial" w:hAnsi="Arial" w:cs="Arial"/>
          <w:color w:val="191919"/>
          <w:lang w:val="en-US"/>
        </w:rPr>
        <w:t>1.84</w:t>
      </w:r>
      <w:r w:rsidR="00CC181B" w:rsidRPr="009A7BD4">
        <w:rPr>
          <w:rFonts w:ascii="Arial" w:hAnsi="Arial" w:cs="Arial"/>
          <w:color w:val="191919"/>
          <w:lang w:val="en-US"/>
        </w:rPr>
        <w:t xml:space="preserve">%) of </w:t>
      </w:r>
      <w:r w:rsidR="005C3BF7" w:rsidRPr="009A7BD4">
        <w:rPr>
          <w:rFonts w:ascii="Arial" w:hAnsi="Arial" w:cs="Arial"/>
          <w:color w:val="191919"/>
          <w:lang w:val="en-US"/>
        </w:rPr>
        <w:t>AD1</w:t>
      </w:r>
      <w:r w:rsidR="002A1702" w:rsidRPr="009A7BD4">
        <w:rPr>
          <w:rFonts w:ascii="Arial" w:hAnsi="Arial" w:cs="Arial"/>
          <w:color w:val="191919"/>
          <w:lang w:val="en-US"/>
        </w:rPr>
        <w:t xml:space="preserve"> </w:t>
      </w:r>
      <w:r w:rsidR="00CC181B" w:rsidRPr="009A7BD4">
        <w:rPr>
          <w:rFonts w:ascii="Arial" w:hAnsi="Arial" w:cs="Arial"/>
          <w:color w:val="191919"/>
          <w:lang w:val="en-US"/>
        </w:rPr>
        <w:t xml:space="preserve">were </w:t>
      </w:r>
      <w:r w:rsidR="002A1702" w:rsidRPr="009A7BD4">
        <w:rPr>
          <w:rFonts w:ascii="Arial" w:hAnsi="Arial" w:cs="Arial"/>
          <w:color w:val="191919"/>
          <w:lang w:val="en-US"/>
        </w:rPr>
        <w:t xml:space="preserve">diagnosed </w:t>
      </w:r>
      <w:r w:rsidR="00DF72FD" w:rsidRPr="009A7BD4">
        <w:rPr>
          <w:rFonts w:ascii="Arial" w:hAnsi="Arial" w:cs="Arial"/>
          <w:color w:val="191919"/>
          <w:lang w:val="en-US"/>
        </w:rPr>
        <w:t xml:space="preserve">in the </w:t>
      </w:r>
      <w:r w:rsidR="006E4ACC" w:rsidRPr="009A7BD4">
        <w:rPr>
          <w:rFonts w:ascii="Arial" w:hAnsi="Arial" w:cs="Arial"/>
          <w:color w:val="191919"/>
          <w:lang w:val="en-US"/>
        </w:rPr>
        <w:t>cohort</w:t>
      </w:r>
      <w:r w:rsidR="00CC181B" w:rsidRPr="009A7BD4">
        <w:rPr>
          <w:rFonts w:ascii="Arial" w:hAnsi="Arial" w:cs="Arial"/>
          <w:color w:val="191919"/>
          <w:lang w:val="en-US"/>
        </w:rPr>
        <w:t xml:space="preserve">: one after 2 </w:t>
      </w:r>
      <w:r w:rsidR="00AB1ABF" w:rsidRPr="001F4865">
        <w:rPr>
          <w:rFonts w:ascii="Arial" w:hAnsi="Arial" w:cs="Arial"/>
          <w:b/>
          <w:color w:val="191919"/>
          <w:lang w:val="en-US"/>
        </w:rPr>
        <w:t>doses</w:t>
      </w:r>
      <w:r w:rsidR="00CC181B" w:rsidRPr="009A7BD4">
        <w:rPr>
          <w:rFonts w:ascii="Arial" w:hAnsi="Arial" w:cs="Arial"/>
          <w:color w:val="191919"/>
          <w:lang w:val="en-US"/>
        </w:rPr>
        <w:t xml:space="preserve"> of Pembrolizumab, </w:t>
      </w:r>
      <w:r w:rsidR="000804BD" w:rsidRPr="009A7BD4">
        <w:rPr>
          <w:rFonts w:ascii="Arial" w:hAnsi="Arial" w:cs="Arial"/>
          <w:color w:val="191919"/>
          <w:lang w:val="en-US"/>
        </w:rPr>
        <w:t>and the t</w:t>
      </w:r>
      <w:r w:rsidR="00CA77EC" w:rsidRPr="009A7BD4">
        <w:rPr>
          <w:rFonts w:ascii="Arial" w:hAnsi="Arial" w:cs="Arial"/>
          <w:color w:val="191919"/>
          <w:lang w:val="en-US"/>
        </w:rPr>
        <w:t>wo</w:t>
      </w:r>
      <w:r w:rsidR="000804BD" w:rsidRPr="009A7BD4">
        <w:rPr>
          <w:rFonts w:ascii="Arial" w:hAnsi="Arial" w:cs="Arial"/>
          <w:color w:val="191919"/>
          <w:lang w:val="en-US"/>
        </w:rPr>
        <w:t xml:space="preserve"> others after 4 and 11 doses of Nivolumab respectively</w:t>
      </w:r>
      <w:r w:rsidR="00CC181B" w:rsidRPr="000B5441">
        <w:rPr>
          <w:rFonts w:ascii="Arial" w:hAnsi="Arial" w:cs="Arial"/>
          <w:color w:val="000000" w:themeColor="text1"/>
          <w:lang w:val="en-US"/>
        </w:rPr>
        <w:t>.</w:t>
      </w:r>
      <w:r w:rsidRPr="000B5441">
        <w:rPr>
          <w:rFonts w:ascii="Arial" w:hAnsi="Arial" w:cs="Arial"/>
          <w:color w:val="000000" w:themeColor="text1"/>
          <w:lang w:val="en-US"/>
        </w:rPr>
        <w:t xml:space="preserve"> </w:t>
      </w:r>
      <w:r w:rsidRPr="009A7BD4">
        <w:rPr>
          <w:rFonts w:ascii="Arial" w:hAnsi="Arial" w:cs="Arial"/>
          <w:color w:val="000000" w:themeColor="text1"/>
          <w:lang w:val="en-US"/>
        </w:rPr>
        <w:t>Two</w:t>
      </w:r>
      <w:r w:rsidR="000804BD" w:rsidRPr="009A7BD4">
        <w:rPr>
          <w:rFonts w:ascii="Arial" w:hAnsi="Arial" w:cs="Arial"/>
          <w:color w:val="000000" w:themeColor="text1"/>
          <w:lang w:val="en-US"/>
        </w:rPr>
        <w:t xml:space="preserve"> </w:t>
      </w:r>
      <w:r w:rsidR="00DB74CC" w:rsidRPr="009A7BD4">
        <w:rPr>
          <w:rFonts w:ascii="Arial" w:hAnsi="Arial" w:cs="Arial"/>
          <w:lang w:val="en-US"/>
        </w:rPr>
        <w:t>additional case</w:t>
      </w:r>
      <w:r w:rsidRPr="009A7BD4">
        <w:rPr>
          <w:rFonts w:ascii="Arial" w:hAnsi="Arial" w:cs="Arial"/>
          <w:lang w:val="en-US"/>
        </w:rPr>
        <w:t>s</w:t>
      </w:r>
      <w:r w:rsidR="00DB74CC" w:rsidRPr="009A7BD4">
        <w:rPr>
          <w:rFonts w:ascii="Arial" w:hAnsi="Arial" w:cs="Arial"/>
          <w:lang w:val="en-US"/>
        </w:rPr>
        <w:t xml:space="preserve"> </w:t>
      </w:r>
      <w:r w:rsidR="00A20202" w:rsidRPr="009A7BD4">
        <w:rPr>
          <w:rFonts w:ascii="Arial" w:hAnsi="Arial" w:cs="Arial"/>
          <w:lang w:val="en-US"/>
        </w:rPr>
        <w:t xml:space="preserve">(n° </w:t>
      </w:r>
      <w:r w:rsidRPr="009A7BD4">
        <w:rPr>
          <w:rFonts w:ascii="Arial" w:hAnsi="Arial" w:cs="Arial"/>
          <w:lang w:val="en-US"/>
        </w:rPr>
        <w:t xml:space="preserve">4 and </w:t>
      </w:r>
      <w:r w:rsidR="00A20202" w:rsidRPr="009A7BD4">
        <w:rPr>
          <w:rFonts w:ascii="Arial" w:hAnsi="Arial" w:cs="Arial"/>
          <w:lang w:val="en-US"/>
        </w:rPr>
        <w:t xml:space="preserve">5) </w:t>
      </w:r>
      <w:r w:rsidR="00DF72FD" w:rsidRPr="009A7BD4">
        <w:rPr>
          <w:rFonts w:ascii="Arial" w:hAnsi="Arial" w:cs="Arial"/>
          <w:lang w:val="en-US"/>
        </w:rPr>
        <w:t>w</w:t>
      </w:r>
      <w:r w:rsidRPr="009A7BD4">
        <w:rPr>
          <w:rFonts w:ascii="Arial" w:hAnsi="Arial" w:cs="Arial"/>
          <w:lang w:val="en-US"/>
        </w:rPr>
        <w:t>ere</w:t>
      </w:r>
      <w:r w:rsidR="00DF72FD" w:rsidRPr="009A7BD4">
        <w:rPr>
          <w:rFonts w:ascii="Arial" w:hAnsi="Arial" w:cs="Arial"/>
          <w:lang w:val="en-US"/>
        </w:rPr>
        <w:t xml:space="preserve"> </w:t>
      </w:r>
      <w:r w:rsidR="002A1702" w:rsidRPr="009A7BD4">
        <w:rPr>
          <w:rFonts w:ascii="Arial" w:hAnsi="Arial" w:cs="Arial"/>
          <w:lang w:val="en-US"/>
        </w:rPr>
        <w:t>diagnosed</w:t>
      </w:r>
      <w:r w:rsidR="00751A59" w:rsidRPr="009A7BD4">
        <w:rPr>
          <w:rFonts w:ascii="Arial" w:hAnsi="Arial" w:cs="Arial"/>
          <w:lang w:val="en-US"/>
        </w:rPr>
        <w:t xml:space="preserve"> in</w:t>
      </w:r>
      <w:r w:rsidR="00DF72FD" w:rsidRPr="009A7BD4">
        <w:rPr>
          <w:rFonts w:ascii="Arial" w:hAnsi="Arial" w:cs="Arial"/>
          <w:lang w:val="en-US"/>
        </w:rPr>
        <w:t xml:space="preserve"> patient receiving immunotherapy in </w:t>
      </w:r>
      <w:r w:rsidR="00DB74CC" w:rsidRPr="009A7BD4">
        <w:rPr>
          <w:rFonts w:ascii="Arial" w:hAnsi="Arial" w:cs="Arial"/>
          <w:lang w:val="en-US"/>
        </w:rPr>
        <w:t>blind</w:t>
      </w:r>
      <w:r w:rsidR="00DF72FD" w:rsidRPr="009A7BD4">
        <w:rPr>
          <w:rFonts w:ascii="Arial" w:hAnsi="Arial" w:cs="Arial"/>
          <w:lang w:val="en-US"/>
        </w:rPr>
        <w:t>ed</w:t>
      </w:r>
      <w:r w:rsidR="00DB74CC" w:rsidRPr="009A7BD4">
        <w:rPr>
          <w:rFonts w:ascii="Arial" w:hAnsi="Arial" w:cs="Arial"/>
          <w:lang w:val="en-US"/>
        </w:rPr>
        <w:t xml:space="preserve"> therapeutic trials (Ipilimumab versus Anti</w:t>
      </w:r>
      <w:r w:rsidR="002A1702" w:rsidRPr="009A7BD4">
        <w:rPr>
          <w:rFonts w:ascii="Arial" w:hAnsi="Arial" w:cs="Arial"/>
          <w:lang w:val="en-US"/>
        </w:rPr>
        <w:t>-</w:t>
      </w:r>
      <w:r w:rsidR="00DB74CC" w:rsidRPr="009A7BD4">
        <w:rPr>
          <w:rFonts w:ascii="Arial" w:hAnsi="Arial" w:cs="Arial"/>
          <w:lang w:val="en-US"/>
        </w:rPr>
        <w:t xml:space="preserve">PD1). </w:t>
      </w:r>
      <w:r w:rsidR="009A7BD4" w:rsidRPr="00257B92">
        <w:rPr>
          <w:rFonts w:ascii="Arial" w:hAnsi="Arial" w:cs="Arial"/>
          <w:b/>
          <w:lang w:val="en-US"/>
        </w:rPr>
        <w:t>One of them (n°4) have since been unblinded and confirmed having reveived nivolumab</w:t>
      </w:r>
      <w:r w:rsidR="009A7BD4">
        <w:rPr>
          <w:rFonts w:ascii="Arial" w:hAnsi="Arial" w:cs="Arial"/>
          <w:lang w:val="en-US"/>
        </w:rPr>
        <w:t xml:space="preserve">. </w:t>
      </w:r>
      <w:r w:rsidR="00BB34F0" w:rsidRPr="009A7BD4">
        <w:rPr>
          <w:rFonts w:ascii="Arial" w:hAnsi="Arial" w:cs="Arial"/>
          <w:lang w:val="en-US"/>
        </w:rPr>
        <w:t xml:space="preserve">As </w:t>
      </w:r>
      <w:r w:rsidRPr="009A7BD4">
        <w:rPr>
          <w:rFonts w:ascii="Arial" w:hAnsi="Arial" w:cs="Arial"/>
          <w:lang w:val="en-US"/>
        </w:rPr>
        <w:t>patient 5</w:t>
      </w:r>
      <w:r w:rsidR="00B74879" w:rsidRPr="009A7BD4">
        <w:rPr>
          <w:rFonts w:ascii="Arial" w:hAnsi="Arial" w:cs="Arial"/>
          <w:lang w:val="en-US"/>
        </w:rPr>
        <w:t xml:space="preserve"> </w:t>
      </w:r>
      <w:r w:rsidR="000804BD" w:rsidRPr="009A7BD4">
        <w:rPr>
          <w:rFonts w:ascii="Arial" w:hAnsi="Arial" w:cs="Arial"/>
          <w:lang w:val="en-US"/>
        </w:rPr>
        <w:t>is</w:t>
      </w:r>
      <w:r w:rsidR="0008578A" w:rsidRPr="009A7BD4">
        <w:rPr>
          <w:rFonts w:ascii="Arial" w:hAnsi="Arial" w:cs="Arial"/>
          <w:lang w:val="en-US"/>
        </w:rPr>
        <w:t xml:space="preserve"> </w:t>
      </w:r>
      <w:r w:rsidR="006E4ACC" w:rsidRPr="009A7BD4">
        <w:rPr>
          <w:rFonts w:ascii="Arial" w:hAnsi="Arial" w:cs="Arial"/>
          <w:lang w:val="en-US"/>
        </w:rPr>
        <w:t xml:space="preserve">still </w:t>
      </w:r>
      <w:r w:rsidR="00BB34F0" w:rsidRPr="009A7BD4">
        <w:rPr>
          <w:rFonts w:ascii="Arial" w:hAnsi="Arial" w:cs="Arial"/>
          <w:lang w:val="en-US"/>
        </w:rPr>
        <w:t>blinded, w</w:t>
      </w:r>
      <w:r w:rsidR="00A3020D" w:rsidRPr="009A7BD4">
        <w:rPr>
          <w:rFonts w:ascii="Arial" w:hAnsi="Arial" w:cs="Arial"/>
          <w:lang w:val="en-US"/>
        </w:rPr>
        <w:t>e</w:t>
      </w:r>
      <w:r w:rsidR="00DB74CC" w:rsidRPr="009A7BD4">
        <w:rPr>
          <w:rFonts w:ascii="Arial" w:hAnsi="Arial" w:cs="Arial"/>
          <w:lang w:val="en-US"/>
        </w:rPr>
        <w:t xml:space="preserve"> are not certain that </w:t>
      </w:r>
      <w:r w:rsidR="000804BD" w:rsidRPr="009A7BD4">
        <w:rPr>
          <w:rFonts w:ascii="Arial" w:hAnsi="Arial" w:cs="Arial"/>
          <w:lang w:val="en-US"/>
        </w:rPr>
        <w:t>he</w:t>
      </w:r>
      <w:r w:rsidR="00BB34F0" w:rsidRPr="009A7BD4">
        <w:rPr>
          <w:rFonts w:ascii="Arial" w:hAnsi="Arial" w:cs="Arial"/>
          <w:lang w:val="en-US"/>
        </w:rPr>
        <w:t xml:space="preserve"> </w:t>
      </w:r>
      <w:r w:rsidR="00DB74CC" w:rsidRPr="009A7BD4">
        <w:rPr>
          <w:rFonts w:ascii="Arial" w:hAnsi="Arial" w:cs="Arial"/>
          <w:lang w:val="en-US"/>
        </w:rPr>
        <w:t>received anti</w:t>
      </w:r>
      <w:r w:rsidR="00BB34F0" w:rsidRPr="009A7BD4">
        <w:rPr>
          <w:rFonts w:ascii="Arial" w:hAnsi="Arial" w:cs="Arial"/>
          <w:lang w:val="en-US"/>
        </w:rPr>
        <w:t>-</w:t>
      </w:r>
      <w:r w:rsidR="00DB74CC" w:rsidRPr="009A7BD4">
        <w:rPr>
          <w:rFonts w:ascii="Arial" w:hAnsi="Arial" w:cs="Arial"/>
          <w:lang w:val="en-US"/>
        </w:rPr>
        <w:t>PD</w:t>
      </w:r>
      <w:r w:rsidR="00DB74CC" w:rsidRPr="000B5441">
        <w:rPr>
          <w:rFonts w:ascii="Arial" w:hAnsi="Arial" w:cs="Arial"/>
          <w:lang w:val="en-US"/>
        </w:rPr>
        <w:t>1</w:t>
      </w:r>
      <w:r w:rsidR="000804BD" w:rsidRPr="000B5441">
        <w:rPr>
          <w:rFonts w:ascii="Arial" w:hAnsi="Arial" w:cs="Arial"/>
          <w:lang w:val="en-US"/>
        </w:rPr>
        <w:t>.</w:t>
      </w:r>
      <w:r w:rsidR="00DD20E4" w:rsidRPr="009A7BD4">
        <w:rPr>
          <w:rFonts w:ascii="Arial" w:hAnsi="Arial" w:cs="Arial"/>
          <w:lang w:val="en-US"/>
        </w:rPr>
        <w:t xml:space="preserve"> A</w:t>
      </w:r>
      <w:r w:rsidR="00797BF1" w:rsidRPr="009A7BD4">
        <w:rPr>
          <w:rFonts w:ascii="Arial" w:hAnsi="Arial" w:cs="Arial"/>
          <w:lang w:val="en-US"/>
        </w:rPr>
        <w:t xml:space="preserve"> summary</w:t>
      </w:r>
      <w:r w:rsidR="00DD20E4" w:rsidRPr="007C0776">
        <w:rPr>
          <w:rFonts w:ascii="Arial" w:hAnsi="Arial" w:cs="Arial"/>
          <w:lang w:val="en-US"/>
        </w:rPr>
        <w:t xml:space="preserve"> of these 5 cases is provided in Table </w:t>
      </w:r>
      <w:r w:rsidR="00394E74" w:rsidRPr="007C0776">
        <w:rPr>
          <w:rFonts w:ascii="Arial" w:hAnsi="Arial" w:cs="Arial"/>
          <w:lang w:val="en-US"/>
        </w:rPr>
        <w:t>3</w:t>
      </w:r>
      <w:r w:rsidR="00422A5C" w:rsidRPr="007C0776">
        <w:rPr>
          <w:rFonts w:ascii="Arial" w:hAnsi="Arial" w:cs="Arial"/>
          <w:lang w:val="en-US"/>
        </w:rPr>
        <w:t>.</w:t>
      </w:r>
      <w:r w:rsidR="00251C4D" w:rsidRPr="007C0776">
        <w:rPr>
          <w:rFonts w:ascii="Arial" w:hAnsi="Arial" w:cs="Arial"/>
          <w:lang w:val="en-US"/>
        </w:rPr>
        <w:t xml:space="preserve"> </w:t>
      </w:r>
      <w:r w:rsidR="009A7BD4" w:rsidRPr="00257B92">
        <w:rPr>
          <w:rFonts w:ascii="Arial" w:hAnsi="Arial" w:cs="Arial"/>
          <w:b/>
          <w:lang w:val="en-US"/>
        </w:rPr>
        <w:t>Briefly, a</w:t>
      </w:r>
      <w:r w:rsidR="00251C4D" w:rsidRPr="00257B92">
        <w:rPr>
          <w:rFonts w:ascii="Arial" w:hAnsi="Arial" w:cs="Arial"/>
          <w:b/>
          <w:lang w:val="en-US"/>
        </w:rPr>
        <w:t xml:space="preserve">ll </w:t>
      </w:r>
      <w:r w:rsidR="00367AF0" w:rsidRPr="00257B92">
        <w:rPr>
          <w:rFonts w:ascii="Arial" w:hAnsi="Arial" w:cs="Arial"/>
          <w:b/>
          <w:lang w:val="en-US"/>
        </w:rPr>
        <w:t xml:space="preserve">of them </w:t>
      </w:r>
      <w:r w:rsidR="00251C4D" w:rsidRPr="00257B92">
        <w:rPr>
          <w:rFonts w:ascii="Arial" w:hAnsi="Arial" w:cs="Arial"/>
          <w:b/>
          <w:lang w:val="en-US"/>
        </w:rPr>
        <w:t xml:space="preserve">presented </w:t>
      </w:r>
      <w:r w:rsidR="00367AF0" w:rsidRPr="00257B92">
        <w:rPr>
          <w:rFonts w:ascii="Arial" w:hAnsi="Arial" w:cs="Arial"/>
          <w:b/>
          <w:lang w:val="en-US"/>
        </w:rPr>
        <w:t xml:space="preserve">a </w:t>
      </w:r>
      <w:r w:rsidR="0008578A" w:rsidRPr="00257B92">
        <w:rPr>
          <w:rFonts w:ascii="Arial" w:hAnsi="Arial" w:cs="Arial"/>
          <w:b/>
          <w:lang w:val="en-US"/>
        </w:rPr>
        <w:t>cardinal</w:t>
      </w:r>
      <w:r w:rsidR="00367AF0" w:rsidRPr="00257B92">
        <w:rPr>
          <w:rFonts w:ascii="Arial" w:hAnsi="Arial" w:cs="Arial"/>
          <w:b/>
          <w:lang w:val="en-US"/>
        </w:rPr>
        <w:t xml:space="preserve"> syndrome with </w:t>
      </w:r>
      <w:r w:rsidR="00885221" w:rsidRPr="00257B92">
        <w:rPr>
          <w:rFonts w:ascii="Arial" w:hAnsi="Arial" w:cs="Arial"/>
          <w:b/>
          <w:lang w:val="en-US"/>
        </w:rPr>
        <w:t xml:space="preserve">diabetic </w:t>
      </w:r>
      <w:r w:rsidR="00251C4D" w:rsidRPr="00257B92">
        <w:rPr>
          <w:rFonts w:ascii="Arial" w:hAnsi="Arial" w:cs="Arial"/>
          <w:b/>
          <w:lang w:val="en-US"/>
        </w:rPr>
        <w:t>ketoacidosis</w:t>
      </w:r>
      <w:r w:rsidR="00367AF0" w:rsidRPr="00257B92">
        <w:rPr>
          <w:rFonts w:ascii="Arial" w:hAnsi="Arial" w:cs="Arial"/>
          <w:b/>
          <w:lang w:val="en-US"/>
        </w:rPr>
        <w:t>,</w:t>
      </w:r>
      <w:r w:rsidR="00251C4D" w:rsidRPr="00257B92">
        <w:rPr>
          <w:rFonts w:ascii="Arial" w:hAnsi="Arial" w:cs="Arial"/>
          <w:b/>
          <w:lang w:val="en-US"/>
        </w:rPr>
        <w:t xml:space="preserve"> </w:t>
      </w:r>
      <w:r w:rsidR="00367AF0" w:rsidRPr="00257B92">
        <w:rPr>
          <w:rFonts w:ascii="Arial" w:hAnsi="Arial" w:cs="Arial"/>
          <w:b/>
          <w:lang w:val="en-US"/>
        </w:rPr>
        <w:t xml:space="preserve">normal or subnormal HbA1C levels (range 6.4 to 7.6%), and collapsed </w:t>
      </w:r>
      <w:r w:rsidR="00885221" w:rsidRPr="00257B92">
        <w:rPr>
          <w:rFonts w:ascii="Arial" w:hAnsi="Arial" w:cs="Arial"/>
          <w:b/>
          <w:lang w:val="en-US"/>
        </w:rPr>
        <w:t>C-</w:t>
      </w:r>
      <w:r w:rsidR="00367AF0" w:rsidRPr="00257B92">
        <w:rPr>
          <w:rFonts w:ascii="Arial" w:hAnsi="Arial" w:cs="Arial"/>
          <w:b/>
          <w:lang w:val="en-US"/>
        </w:rPr>
        <w:t>peptide</w:t>
      </w:r>
      <w:r w:rsidR="0008578A" w:rsidRPr="00257B92">
        <w:rPr>
          <w:rFonts w:ascii="Arial" w:hAnsi="Arial" w:cs="Arial"/>
          <w:b/>
          <w:lang w:val="en-US"/>
        </w:rPr>
        <w:t xml:space="preserve"> </w:t>
      </w:r>
      <w:r w:rsidR="00367AF0" w:rsidRPr="00257B92">
        <w:rPr>
          <w:rFonts w:ascii="Arial" w:hAnsi="Arial" w:cs="Arial"/>
          <w:b/>
          <w:lang w:val="en-US"/>
        </w:rPr>
        <w:t xml:space="preserve">secretion. </w:t>
      </w:r>
      <w:r w:rsidR="00885221" w:rsidRPr="00257B92">
        <w:rPr>
          <w:rFonts w:ascii="Arial" w:hAnsi="Arial" w:cs="Arial"/>
          <w:b/>
          <w:lang w:val="en-US"/>
        </w:rPr>
        <w:t>Two patients had slightly positive anti islet antigen-2 antibodies</w:t>
      </w:r>
      <w:r w:rsidR="00367AF0" w:rsidRPr="00257B92">
        <w:rPr>
          <w:rFonts w:ascii="Arial" w:hAnsi="Arial" w:cs="Arial"/>
          <w:b/>
          <w:lang w:val="en-US"/>
        </w:rPr>
        <w:t xml:space="preserve">. </w:t>
      </w:r>
      <w:r w:rsidR="006348C1" w:rsidRPr="00257B92">
        <w:rPr>
          <w:rFonts w:ascii="Arial" w:hAnsi="Arial" w:cs="Arial"/>
          <w:b/>
          <w:lang w:val="en-US"/>
        </w:rPr>
        <w:t>Four p</w:t>
      </w:r>
      <w:r w:rsidR="0008578A" w:rsidRPr="00257B92">
        <w:rPr>
          <w:rFonts w:ascii="Arial" w:hAnsi="Arial" w:cs="Arial"/>
          <w:b/>
          <w:lang w:val="en-US"/>
        </w:rPr>
        <w:t>atien</w:t>
      </w:r>
      <w:r w:rsidR="006348C1" w:rsidRPr="00257B92">
        <w:rPr>
          <w:rFonts w:ascii="Arial" w:hAnsi="Arial" w:cs="Arial"/>
          <w:b/>
          <w:lang w:val="en-US"/>
        </w:rPr>
        <w:t xml:space="preserve">ts carried a </w:t>
      </w:r>
      <w:r w:rsidR="0008578A" w:rsidRPr="00257B92">
        <w:rPr>
          <w:rFonts w:ascii="Arial" w:hAnsi="Arial" w:cs="Arial"/>
          <w:b/>
          <w:lang w:val="en-US"/>
        </w:rPr>
        <w:t xml:space="preserve">predisposition </w:t>
      </w:r>
      <w:r w:rsidR="006348C1" w:rsidRPr="00257B92">
        <w:rPr>
          <w:rFonts w:ascii="Arial" w:hAnsi="Arial" w:cs="Arial"/>
          <w:b/>
          <w:lang w:val="en-US"/>
        </w:rPr>
        <w:t>HLA DRB1*03 or HLA DRB1*04 haplotypes</w:t>
      </w:r>
      <w:r w:rsidR="00C5410E" w:rsidRPr="00257B92">
        <w:rPr>
          <w:rFonts w:ascii="Arial" w:hAnsi="Arial" w:cs="Arial"/>
          <w:b/>
          <w:lang w:val="en-US"/>
        </w:rPr>
        <w:t>.</w:t>
      </w:r>
      <w:r w:rsidR="0008578A" w:rsidRPr="00257B92">
        <w:rPr>
          <w:rFonts w:ascii="Arial" w:hAnsi="Arial" w:cs="Arial"/>
          <w:b/>
          <w:lang w:val="en-US"/>
        </w:rPr>
        <w:t xml:space="preserve"> </w:t>
      </w:r>
      <w:r w:rsidR="007C0776" w:rsidRPr="00257B92">
        <w:rPr>
          <w:rFonts w:ascii="Arial" w:hAnsi="Arial" w:cs="Arial"/>
          <w:b/>
          <w:lang w:val="en-US"/>
        </w:rPr>
        <w:t>I</w:t>
      </w:r>
      <w:r w:rsidR="0008578A" w:rsidRPr="00257B92">
        <w:rPr>
          <w:rFonts w:ascii="Arial" w:hAnsi="Arial" w:cs="Arial"/>
          <w:b/>
          <w:lang w:val="en-US"/>
        </w:rPr>
        <w:t>nsulin therapy was</w:t>
      </w:r>
      <w:r w:rsidR="00885221" w:rsidRPr="00257B92">
        <w:rPr>
          <w:rFonts w:ascii="Arial" w:hAnsi="Arial" w:cs="Arial"/>
          <w:b/>
          <w:lang w:val="en-US"/>
        </w:rPr>
        <w:t xml:space="preserve"> initiated insulin therapy upon presentation </w:t>
      </w:r>
      <w:r w:rsidR="0008578A" w:rsidRPr="00257B92">
        <w:rPr>
          <w:rFonts w:ascii="Arial" w:hAnsi="Arial" w:cs="Arial"/>
          <w:b/>
          <w:lang w:val="en-US"/>
        </w:rPr>
        <w:t xml:space="preserve">for all patients, and they all </w:t>
      </w:r>
      <w:r w:rsidR="00885221" w:rsidRPr="00257B92">
        <w:rPr>
          <w:rFonts w:ascii="Arial" w:hAnsi="Arial" w:cs="Arial"/>
          <w:b/>
          <w:lang w:val="en-US"/>
        </w:rPr>
        <w:t>remained insulin-dependent</w:t>
      </w:r>
      <w:r w:rsidR="0008578A" w:rsidRPr="00257B92">
        <w:rPr>
          <w:rFonts w:ascii="Arial" w:hAnsi="Arial" w:cs="Arial"/>
          <w:b/>
          <w:lang w:val="en-US"/>
        </w:rPr>
        <w:t xml:space="preserve"> at this time</w:t>
      </w:r>
      <w:r w:rsidR="00885221" w:rsidRPr="000B5441">
        <w:rPr>
          <w:rFonts w:ascii="Arial" w:hAnsi="Arial" w:cs="Arial"/>
          <w:lang w:val="en-US"/>
        </w:rPr>
        <w:t>.</w:t>
      </w:r>
      <w:r w:rsidR="00885221" w:rsidRPr="007C0776">
        <w:rPr>
          <w:rFonts w:ascii="Arial" w:hAnsi="Arial" w:cs="Arial"/>
          <w:lang w:val="en-US"/>
        </w:rPr>
        <w:t xml:space="preserve"> </w:t>
      </w:r>
    </w:p>
    <w:p w14:paraId="6F99E905" w14:textId="77777777" w:rsidR="00885221" w:rsidRPr="00CA77EC" w:rsidRDefault="00885221" w:rsidP="006348C1">
      <w:pPr>
        <w:spacing w:line="360" w:lineRule="auto"/>
        <w:jc w:val="both"/>
        <w:rPr>
          <w:rFonts w:ascii="Arial" w:hAnsi="Arial" w:cs="Arial"/>
          <w:lang w:val="en-US"/>
        </w:rPr>
      </w:pPr>
    </w:p>
    <w:p w14:paraId="6BAD4262" w14:textId="77777777" w:rsidR="0014210B" w:rsidRPr="00CA77EC" w:rsidRDefault="0014210B" w:rsidP="003706BF">
      <w:pPr>
        <w:spacing w:line="360" w:lineRule="auto"/>
        <w:jc w:val="both"/>
        <w:rPr>
          <w:rFonts w:ascii="Arial" w:hAnsi="Arial" w:cs="Arial"/>
          <w:lang w:val="en-US"/>
        </w:rPr>
      </w:pPr>
    </w:p>
    <w:p w14:paraId="6D032C39" w14:textId="35E36E7A" w:rsidR="00BD5532" w:rsidRPr="000C5069" w:rsidRDefault="00BD5532" w:rsidP="003706BF">
      <w:pPr>
        <w:spacing w:line="360" w:lineRule="auto"/>
        <w:jc w:val="both"/>
        <w:rPr>
          <w:rFonts w:ascii="Arial" w:hAnsi="Arial" w:cs="Arial"/>
          <w:lang w:val="en-US"/>
        </w:rPr>
      </w:pPr>
      <w:r w:rsidRPr="000C5069">
        <w:rPr>
          <w:rFonts w:ascii="Arial" w:hAnsi="Arial" w:cs="Arial"/>
          <w:b/>
          <w:lang w:val="en-US"/>
        </w:rPr>
        <w:t>DISCUSSION</w:t>
      </w:r>
    </w:p>
    <w:p w14:paraId="1036848D" w14:textId="73C8E3D3" w:rsidR="00705DC1" w:rsidRPr="000C5069" w:rsidRDefault="00667196" w:rsidP="00B502FF">
      <w:pPr>
        <w:spacing w:line="360" w:lineRule="auto"/>
        <w:jc w:val="both"/>
        <w:rPr>
          <w:rFonts w:ascii="Arial" w:hAnsi="Arial" w:cs="Arial"/>
          <w:lang w:val="en-US"/>
        </w:rPr>
      </w:pPr>
      <w:r w:rsidRPr="000C5069">
        <w:rPr>
          <w:rFonts w:ascii="Arial" w:hAnsi="Arial" w:cs="Arial"/>
          <w:lang w:val="en-US"/>
        </w:rPr>
        <w:t>This</w:t>
      </w:r>
      <w:r w:rsidR="00E93C38" w:rsidRPr="000C5069">
        <w:rPr>
          <w:rFonts w:ascii="Arial" w:hAnsi="Arial" w:cs="Arial"/>
          <w:lang w:val="en-US"/>
        </w:rPr>
        <w:t xml:space="preserve"> is the</w:t>
      </w:r>
      <w:r w:rsidR="003761FC" w:rsidRPr="000C5069">
        <w:rPr>
          <w:rFonts w:ascii="Arial" w:hAnsi="Arial" w:cs="Arial"/>
          <w:lang w:val="en-US"/>
        </w:rPr>
        <w:t xml:space="preserve"> first </w:t>
      </w:r>
      <w:r w:rsidR="00666E5F" w:rsidRPr="000C5069">
        <w:rPr>
          <w:rFonts w:ascii="Arial" w:hAnsi="Arial" w:cs="Arial"/>
          <w:lang w:val="en-US"/>
        </w:rPr>
        <w:t xml:space="preserve">systematic </w:t>
      </w:r>
      <w:r w:rsidR="003761FC" w:rsidRPr="000C5069">
        <w:rPr>
          <w:rFonts w:ascii="Arial" w:hAnsi="Arial" w:cs="Arial"/>
          <w:lang w:val="en-US"/>
        </w:rPr>
        <w:t xml:space="preserve">study </w:t>
      </w:r>
      <w:r w:rsidR="00666E5F" w:rsidRPr="000C5069">
        <w:rPr>
          <w:rFonts w:ascii="Arial" w:hAnsi="Arial" w:cs="Arial"/>
          <w:lang w:val="en-US"/>
        </w:rPr>
        <w:t>of glyc</w:t>
      </w:r>
      <w:r w:rsidR="00B74879" w:rsidRPr="000C5069">
        <w:rPr>
          <w:rFonts w:ascii="Arial" w:hAnsi="Arial" w:cs="Arial"/>
          <w:lang w:val="en-US"/>
        </w:rPr>
        <w:t>a</w:t>
      </w:r>
      <w:r w:rsidRPr="000C5069">
        <w:rPr>
          <w:rFonts w:ascii="Arial" w:hAnsi="Arial" w:cs="Arial"/>
          <w:lang w:val="en-US"/>
        </w:rPr>
        <w:t>emia in</w:t>
      </w:r>
      <w:r w:rsidR="00666E5F" w:rsidRPr="000C5069">
        <w:rPr>
          <w:rFonts w:ascii="Arial" w:hAnsi="Arial" w:cs="Arial"/>
          <w:lang w:val="en-US"/>
        </w:rPr>
        <w:t xml:space="preserve"> patients treated by anti-PD1 </w:t>
      </w:r>
      <w:r w:rsidR="006E4ACC" w:rsidRPr="000C5069">
        <w:rPr>
          <w:rFonts w:ascii="Arial" w:hAnsi="Arial" w:cs="Arial"/>
          <w:lang w:val="en-US"/>
        </w:rPr>
        <w:t>in the real life setting</w:t>
      </w:r>
      <w:r w:rsidR="005D1C5B" w:rsidRPr="000C5069">
        <w:rPr>
          <w:rFonts w:ascii="Arial" w:hAnsi="Arial" w:cs="Arial"/>
          <w:lang w:val="en-US"/>
        </w:rPr>
        <w:t>. It</w:t>
      </w:r>
      <w:r w:rsidR="00B74879" w:rsidRPr="000C5069">
        <w:rPr>
          <w:rFonts w:ascii="Arial" w:hAnsi="Arial" w:cs="Arial"/>
          <w:lang w:val="en-US"/>
        </w:rPr>
        <w:t xml:space="preserve"> </w:t>
      </w:r>
      <w:r w:rsidRPr="000C5069">
        <w:rPr>
          <w:rFonts w:ascii="Arial" w:hAnsi="Arial" w:cs="Arial"/>
          <w:lang w:val="en-US"/>
        </w:rPr>
        <w:t>do</w:t>
      </w:r>
      <w:r w:rsidR="001A6620" w:rsidRPr="000C5069">
        <w:rPr>
          <w:rFonts w:ascii="Arial" w:hAnsi="Arial" w:cs="Arial"/>
          <w:lang w:val="en-US"/>
        </w:rPr>
        <w:t>es</w:t>
      </w:r>
      <w:r w:rsidRPr="000C5069">
        <w:rPr>
          <w:rFonts w:ascii="Arial" w:hAnsi="Arial" w:cs="Arial"/>
          <w:lang w:val="en-US"/>
        </w:rPr>
        <w:t xml:space="preserve"> not support the idea that anti-PD1 could systematically induce glycemic disorders</w:t>
      </w:r>
      <w:r w:rsidR="005D1C5B" w:rsidRPr="000C5069">
        <w:rPr>
          <w:rFonts w:ascii="Arial" w:hAnsi="Arial" w:cs="Arial"/>
          <w:lang w:val="en-US"/>
        </w:rPr>
        <w:t xml:space="preserve"> or make preexisting diabetes more difficult to manage despite a </w:t>
      </w:r>
      <w:r w:rsidR="000C7502" w:rsidRPr="000C5069">
        <w:rPr>
          <w:rFonts w:ascii="Arial" w:hAnsi="Arial" w:cs="Arial"/>
          <w:lang w:val="en-US"/>
        </w:rPr>
        <w:t xml:space="preserve">small trend for </w:t>
      </w:r>
      <w:r w:rsidR="001A6620" w:rsidRPr="000C5069">
        <w:rPr>
          <w:rFonts w:ascii="Arial" w:hAnsi="Arial" w:cs="Arial"/>
          <w:lang w:val="en-US"/>
        </w:rPr>
        <w:t xml:space="preserve">an </w:t>
      </w:r>
      <w:r w:rsidR="000C7502" w:rsidRPr="000C5069">
        <w:rPr>
          <w:rFonts w:ascii="Arial" w:hAnsi="Arial" w:cs="Arial"/>
          <w:lang w:val="en-US"/>
        </w:rPr>
        <w:t>increase of glycaemia along with anti-PD1 infusions</w:t>
      </w:r>
      <w:r w:rsidRPr="000C5069">
        <w:rPr>
          <w:rFonts w:ascii="Arial" w:hAnsi="Arial" w:cs="Arial"/>
          <w:lang w:val="en-US"/>
        </w:rPr>
        <w:t>.</w:t>
      </w:r>
      <w:r w:rsidR="00BE24D2" w:rsidRPr="000C5069">
        <w:rPr>
          <w:rFonts w:ascii="Arial" w:hAnsi="Arial" w:cs="Arial"/>
          <w:lang w:val="en-US"/>
        </w:rPr>
        <w:t xml:space="preserve"> </w:t>
      </w:r>
      <w:r w:rsidR="005C3BF7" w:rsidRPr="000C5069">
        <w:rPr>
          <w:rFonts w:ascii="Arial" w:hAnsi="Arial" w:cs="Arial"/>
          <w:lang w:val="en-US"/>
        </w:rPr>
        <w:t xml:space="preserve">However, our data confirm the possibility of </w:t>
      </w:r>
      <w:r w:rsidR="00FB735B" w:rsidRPr="000C5069">
        <w:rPr>
          <w:rFonts w:ascii="Arial" w:hAnsi="Arial" w:cs="Arial"/>
          <w:lang w:val="en-US"/>
        </w:rPr>
        <w:t>anti-PD1</w:t>
      </w:r>
      <w:r w:rsidR="00396A6A" w:rsidRPr="000C5069">
        <w:rPr>
          <w:rFonts w:ascii="Arial" w:hAnsi="Arial" w:cs="Arial"/>
          <w:lang w:val="en-US"/>
        </w:rPr>
        <w:t>-</w:t>
      </w:r>
      <w:r w:rsidR="005D1C5B" w:rsidRPr="000C5069">
        <w:rPr>
          <w:rFonts w:ascii="Arial" w:hAnsi="Arial" w:cs="Arial"/>
          <w:lang w:val="en-US"/>
        </w:rPr>
        <w:t xml:space="preserve">induced </w:t>
      </w:r>
      <w:r w:rsidR="001A6620" w:rsidRPr="000C5069">
        <w:rPr>
          <w:rFonts w:ascii="Arial" w:hAnsi="Arial" w:cs="Arial"/>
          <w:lang w:val="en-US"/>
        </w:rPr>
        <w:t>AD1</w:t>
      </w:r>
      <w:r w:rsidR="005C3BF7" w:rsidRPr="000C5069">
        <w:rPr>
          <w:rFonts w:ascii="Arial" w:hAnsi="Arial" w:cs="Arial"/>
          <w:lang w:val="en-US"/>
        </w:rPr>
        <w:t>, and suggest that incidence of</w:t>
      </w:r>
      <w:r w:rsidR="008760D5" w:rsidRPr="000C5069">
        <w:rPr>
          <w:rFonts w:ascii="Arial" w:hAnsi="Arial" w:cs="Arial"/>
          <w:lang w:val="en-US"/>
        </w:rPr>
        <w:t xml:space="preserve"> </w:t>
      </w:r>
      <w:r w:rsidR="005C3BF7" w:rsidRPr="00CA77EC">
        <w:rPr>
          <w:rFonts w:ascii="Arial" w:hAnsi="Arial" w:cs="Arial"/>
          <w:lang w:val="en-US"/>
        </w:rPr>
        <w:t xml:space="preserve">AD1 </w:t>
      </w:r>
      <w:r w:rsidR="00D030BE" w:rsidRPr="00CA77EC">
        <w:rPr>
          <w:rFonts w:ascii="Arial" w:hAnsi="Arial" w:cs="Arial"/>
          <w:lang w:val="en-US"/>
        </w:rPr>
        <w:t>(</w:t>
      </w:r>
      <w:r w:rsidR="006E1A3A" w:rsidRPr="00CA77EC">
        <w:rPr>
          <w:rFonts w:ascii="Arial" w:hAnsi="Arial" w:cs="Arial"/>
          <w:lang w:val="en-US"/>
        </w:rPr>
        <w:t>1.8%</w:t>
      </w:r>
      <w:r w:rsidR="00A12B3F" w:rsidRPr="000C5069">
        <w:rPr>
          <w:rFonts w:ascii="Arial" w:hAnsi="Arial" w:cs="Arial"/>
          <w:lang w:val="en-US"/>
        </w:rPr>
        <w:t xml:space="preserve"> in this series</w:t>
      </w:r>
      <w:r w:rsidR="001A6620" w:rsidRPr="000C5069">
        <w:rPr>
          <w:rFonts w:ascii="Arial" w:hAnsi="Arial" w:cs="Arial"/>
          <w:lang w:val="en-US"/>
        </w:rPr>
        <w:t>)</w:t>
      </w:r>
      <w:r w:rsidR="005C3BF7" w:rsidRPr="000C5069">
        <w:rPr>
          <w:rFonts w:ascii="Arial" w:hAnsi="Arial" w:cs="Arial"/>
          <w:lang w:val="en-US"/>
        </w:rPr>
        <w:t xml:space="preserve"> could be underestimated. The glyc</w:t>
      </w:r>
      <w:r w:rsidR="00E93C38" w:rsidRPr="000C5069">
        <w:rPr>
          <w:rFonts w:ascii="Arial" w:hAnsi="Arial" w:cs="Arial"/>
          <w:lang w:val="en-US"/>
        </w:rPr>
        <w:t>a</w:t>
      </w:r>
      <w:r w:rsidR="005C3BF7" w:rsidRPr="000C5069">
        <w:rPr>
          <w:rFonts w:ascii="Arial" w:hAnsi="Arial" w:cs="Arial"/>
          <w:lang w:val="en-US"/>
        </w:rPr>
        <w:t xml:space="preserve">emia monitoring shows that AD1 </w:t>
      </w:r>
      <w:r w:rsidR="00BE24D2" w:rsidRPr="000C5069">
        <w:rPr>
          <w:rFonts w:ascii="Arial" w:hAnsi="Arial" w:cs="Arial"/>
          <w:lang w:val="en-US"/>
        </w:rPr>
        <w:t xml:space="preserve">cannot be anticipated by any preliminary drift in glucose metabolism. Our data </w:t>
      </w:r>
      <w:r w:rsidR="005D1C5B" w:rsidRPr="000C5069">
        <w:rPr>
          <w:rFonts w:ascii="Arial" w:hAnsi="Arial" w:cs="Arial"/>
          <w:lang w:val="en-US"/>
        </w:rPr>
        <w:t xml:space="preserve">also </w:t>
      </w:r>
      <w:r w:rsidR="00BE24D2" w:rsidRPr="000C5069">
        <w:rPr>
          <w:rFonts w:ascii="Arial" w:hAnsi="Arial" w:cs="Arial"/>
          <w:lang w:val="en-US"/>
        </w:rPr>
        <w:t xml:space="preserve">suggest that </w:t>
      </w:r>
      <w:r w:rsidR="000C7502" w:rsidRPr="000C5069">
        <w:rPr>
          <w:rFonts w:ascii="Arial" w:hAnsi="Arial" w:cs="Arial"/>
          <w:lang w:val="en-US"/>
        </w:rPr>
        <w:t xml:space="preserve">some </w:t>
      </w:r>
      <w:r w:rsidR="00BE24D2" w:rsidRPr="000C5069">
        <w:rPr>
          <w:rFonts w:ascii="Arial" w:hAnsi="Arial" w:cs="Arial"/>
          <w:lang w:val="en-US"/>
        </w:rPr>
        <w:t xml:space="preserve">HLA group (HLA DRB1*03/04) may be a </w:t>
      </w:r>
      <w:r w:rsidR="000C7502" w:rsidRPr="000C5069">
        <w:rPr>
          <w:rFonts w:ascii="Arial" w:hAnsi="Arial" w:cs="Arial"/>
          <w:lang w:val="en-US"/>
        </w:rPr>
        <w:t xml:space="preserve">risk </w:t>
      </w:r>
      <w:r w:rsidR="00BE24D2" w:rsidRPr="000C5069">
        <w:rPr>
          <w:rFonts w:ascii="Arial" w:hAnsi="Arial" w:cs="Arial"/>
          <w:lang w:val="en-US"/>
        </w:rPr>
        <w:t xml:space="preserve">marker for </w:t>
      </w:r>
      <w:r w:rsidR="005C3BF7" w:rsidRPr="000C5069">
        <w:rPr>
          <w:rFonts w:ascii="Arial" w:hAnsi="Arial" w:cs="Arial"/>
          <w:lang w:val="en-US"/>
        </w:rPr>
        <w:t xml:space="preserve">anti-PD1 induced </w:t>
      </w:r>
      <w:r w:rsidR="005D1C5B" w:rsidRPr="000C5069">
        <w:rPr>
          <w:rFonts w:ascii="Arial" w:hAnsi="Arial" w:cs="Arial"/>
          <w:lang w:val="en-US"/>
        </w:rPr>
        <w:t>AD1</w:t>
      </w:r>
      <w:r w:rsidR="00BE24D2" w:rsidRPr="000C5069">
        <w:rPr>
          <w:rFonts w:ascii="Arial" w:hAnsi="Arial" w:cs="Arial"/>
          <w:lang w:val="en-US"/>
        </w:rPr>
        <w:t xml:space="preserve"> in the Caucasian population</w:t>
      </w:r>
      <w:r w:rsidR="00545C0F" w:rsidRPr="000C5069">
        <w:rPr>
          <w:rFonts w:ascii="Arial" w:hAnsi="Arial" w:cs="Arial"/>
          <w:lang w:val="en-US"/>
        </w:rPr>
        <w:t>.</w:t>
      </w:r>
    </w:p>
    <w:p w14:paraId="1DBCF63B" w14:textId="44C90365" w:rsidR="005D1C5B" w:rsidRPr="000C5069" w:rsidRDefault="005D1C5B" w:rsidP="005D1C5B">
      <w:pPr>
        <w:spacing w:line="360" w:lineRule="auto"/>
        <w:jc w:val="both"/>
        <w:rPr>
          <w:rFonts w:ascii="Arial" w:hAnsi="Arial" w:cs="Arial"/>
          <w:lang w:val="en-US"/>
        </w:rPr>
      </w:pPr>
    </w:p>
    <w:p w14:paraId="022C7E16" w14:textId="703AA93B" w:rsidR="00814AC8" w:rsidRPr="000C5069" w:rsidRDefault="00EA5D00" w:rsidP="00B837EB">
      <w:pPr>
        <w:spacing w:line="360" w:lineRule="auto"/>
        <w:jc w:val="both"/>
        <w:rPr>
          <w:rFonts w:ascii="Arial" w:hAnsi="Arial" w:cs="Arial"/>
          <w:color w:val="FF0000"/>
          <w:lang w:val="en-US"/>
        </w:rPr>
      </w:pPr>
      <w:r w:rsidRPr="000C5069">
        <w:rPr>
          <w:rFonts w:ascii="Arial" w:hAnsi="Arial" w:cs="Arial"/>
          <w:color w:val="000000" w:themeColor="text1"/>
          <w:lang w:val="en-US"/>
        </w:rPr>
        <w:lastRenderedPageBreak/>
        <w:t>More than 25</w:t>
      </w:r>
      <w:r w:rsidR="00705DC1" w:rsidRPr="000C5069">
        <w:rPr>
          <w:rFonts w:ascii="Arial" w:hAnsi="Arial" w:cs="Arial"/>
          <w:color w:val="000000" w:themeColor="text1"/>
          <w:lang w:val="en-US"/>
        </w:rPr>
        <w:t xml:space="preserve"> cases of type 1 </w:t>
      </w:r>
      <w:r w:rsidR="00BE24D2" w:rsidRPr="000C5069">
        <w:rPr>
          <w:rFonts w:ascii="Arial" w:hAnsi="Arial" w:cs="Arial"/>
          <w:color w:val="000000" w:themeColor="text1"/>
          <w:lang w:val="en-US"/>
        </w:rPr>
        <w:t xml:space="preserve">acute </w:t>
      </w:r>
      <w:r w:rsidR="00705DC1" w:rsidRPr="000C5069">
        <w:rPr>
          <w:rFonts w:ascii="Arial" w:hAnsi="Arial" w:cs="Arial"/>
          <w:color w:val="000000" w:themeColor="text1"/>
          <w:lang w:val="en-US"/>
        </w:rPr>
        <w:t xml:space="preserve">diabetes, most of them diagnosed in patients treated for a melanoma, have been reported so far in the literature, 22 under anti-PD1, 1 under anti-CTLA4 and anti-PD1 combination and 3 under anti-PDL1 </w:t>
      </w:r>
      <w:r w:rsidR="00B837EB" w:rsidRPr="000C5069">
        <w:rPr>
          <w:rFonts w:ascii="Arial" w:hAnsi="Arial" w:cs="Arial"/>
          <w:color w:val="000000" w:themeColor="text1"/>
          <w:lang w:val="en-US"/>
        </w:rPr>
        <w:fldChar w:fldCharType="begin"/>
      </w:r>
      <w:r w:rsidR="004B64FD">
        <w:rPr>
          <w:rFonts w:ascii="Arial" w:hAnsi="Arial" w:cs="Arial"/>
          <w:color w:val="000000" w:themeColor="text1"/>
          <w:lang w:val="en-US"/>
        </w:rPr>
        <w:instrText xml:space="preserve"> ADDIN ZOTERO_ITEM CSL_CITATION {"citationID":"t6qTiFzh","properties":{"formattedCitation":"{\\rtf [7\\uc0\\u8211{}9,11,17\\uc0\\u8211{}21,24\\uc0\\u8211{}30]}","plainCitation":"[7–9,11,17–21,24–30]"},"citationItems":[{"id":144,"uris":["http://zotero.org/users/3169889/items/XWRTABJT"],"uri":["http://zotero.org/users/3169889/items/XWRTABJT"],"itemData":{"id":144,"type":"article-journal","title":"Cutaneous, gastrointestinal, hepatic, endocrine, and renal side-effects of anti-PD-1 therapy","container-title":"European Journal of Cancer (Oxford, England: 1990)","page":"190-209","volume":"60","source":"PubMed","abstract":"BACKGROUND: Anti-programmed cell death receptor-1 (PD-1) antibodies represent an effective treatment option for metastatic melanoma as well as for other cancer entities. They act via blockade of the PD-1 receptor, an inhibitor of the T-cell effector mechanisms that limit immune responses against tumours. As reported for ipilimumab, the anti-PD-1 antibodies pembrolizumab and nivolumab can induce immune-related adverse events (irAEs). These side-effects affect skin, gastrointestinal tract, liver, endocrine system and other organ systems. Since life-threatening and fatal irAEs have been reported, adequate diagnosis and management are essential.\nMETHODS AND FINDINGS: In total, 496 patients with metastatic melanoma from 15 skin cancer centers were treated with pembrolizumab or nivolumab; 242 side-effects were described in 138 patients. In 116 of the 138 patients, side-effects affected the skin, gastrointestinal tract, liver, endocrine, and renal system. Rare side-effects included diabetes mellitus, lichen planus, and pancreas insufficiency due to pancreatitis.\nCONCLUSION: Anti-PD1 antibodies can induce a plethora of irAEs. The knowledge of them will allow prompt diagnosis and improve the management resulting in decreased morbidity.","DOI":"10.1016/j.ejca.2016.02.025","ISSN":"1879-0852","note":"PMID: 27085692","journalAbbreviation":"Eur. J. Cancer","language":"eng","author":[{"family":"Hofmann","given":"Lars"},{"family":"Forschner","given":"Andrea"},{"family":"Loquai","given":"Carmen"},{"family":"Goldinger","given":"Simone M."},{"family":"Zimmer","given":"Lisa"},{"family":"Ugurel","given":"Selma"},{"family":"Schmidgen","given":"Maria I."},{"family":"Gutzmer","given":"Ralf"},{"family":"Utikal","given":"Jochen S."},{"family":"Göppner","given":"Daniela"},{"family":"Hassel","given":"Jessica C."},{"family":"Meier","given":"Friedegund"},{"family":"Tietze","given":"Julia K."},{"family":"Thomas","given":"Ioannis"},{"family":"Weishaupt","given":"Carsten"},{"family":"Leverkus","given":"Martin"},{"family":"Wahl","given":"Renate"},{"family":"Dietrich","given":"Ursula"},{"family":"Garbe","given":"Claus"},{"family":"Kirchberger","given":"Michael C."},{"family":"Eigentler","given":"Thomas"},{"family":"Berking","given":"Carola"},{"family":"Gesierich","given":"Anja"},{"family":"Krackhardt","given":"Angela M."},{"family":"Schadendorf","given":"Dirk"},{"family":"Schuler","given":"Gerold"},{"family":"Dummer","given":"Reinhard"},{"family":"Heinzerling","given":"Lucie M."}],"issued":{"date-parts":[["2016",6]]},"PMID":"27085692"},"label":"page"},{"id":138,"uris":["http://zotero.org/users/3169889/items/3MIMA8EA"],"uri":["http://zotero.org/users/3169889/items/3MIMA8EA"],"itemData":{"id":138,"type":"article-journal","title":"Anti-PD-1 and Anti-PDL-1 Monoclonal Antibodies Causing Type 1 Diabetes","container-title":"Diabetes Care","page":"e137-138","volume":"38","issue":"9","source":"PubMed","DOI":"10.2337/dc15-0889","ISSN":"1935-5548","note":"PMID: 26116720","journalAbbreviation":"Diabetes Care","language":"eng","author":[{"family":"Mellati","given":"Mahnaz"},{"family":"Eaton","given":"Keith D."},{"family":"Brooks-Worrell","given":"Barbara M."},{"family":"Hagopian","given":"William A."},{"family":"Martins","given":"Renato"},{"family":"Palmer","given":"Jerry P."},{"family":"Hirsch","given":"Irl B."}],"issued":{"date-parts":[["2015",9]]},"PMID":"26116720"},"label":"page"},{"id":229,"uris":["http://zotero.org/users/3169889/items/NVV27KR9"],"uri":["http://zotero.org/users/3169889/items/NVV27KR9"],"itemData":{"id":229,"type":"article-journal","title":"A case of fulminant type 1 diabetes mellitus, with a precipitous decrease in pancreatic volume, induced by nivolumab for malignant melanoma: analysis of HLA and CTLA-4 polymorphisms","container-title":"European Journal of Dermatology","volume":"1","issue":"1","source":"www.jle.com","URL":"http://www.jle.com/fr/revues/ejd/e-docs/a_case_of_fulminant_type_1_diabetes_mellitus_with_a_precipitous_decrease_in_pancreatic_volume_induced_by_nivolumab_for_malignant_melanoma_analysis_of_hla_and_ctla_4_polymorphisms_308549/article.phtml?tab=texte","DOI":"10.1684/ejd.2016.2923","ISSN":"1167-1122","shortTitle":"A case of fulminant type 1 diabetes mellitus, with a precipitous decrease in pancreatic volume, induced by nivolumab for malignant melanoma","author":[{"family":"Ishikawa","given":"Kazushi"},{"family":"Shono-Saito","given":"Tomoko"},{"family":"Yamate","given":"Tomoko"},{"family":"Kai","given":"Yoshitaka"},{"family":"Sakai","given":"Takashi"},{"family":"Shimizu","given":"Fumiaki"},{"family":"Yamada","given":"Yasunari"},{"family":"Mori","given":"Hiromu"},{"family":"Noso","given":"Shinsuke"},{"family":"Ikegami","given":"Hiroshi"},{"family":"Kojima","given":"Hiroto"},{"family":"Tanaka","given":"Hidenori"},{"family":"Fujiwara","given":"Sakuhei"},{"family":"Hatano","given":"Yutaka"}],"issued":{"date-parts":[["2200",1,1]]},"accessed":{"date-parts":[["2017",3,7]]}},"label":"page"},{"id":225,"uris":["http://zotero.org/users/3169889/items/6GCSMX7W"],"uri":["http://zotero.org/users/3169889/items/6GCSMX7W"],"itemData":{"id":225,"type":"article-journal","title":"Association of Serum Anti-GAD Antibody and HLA Haplotypes with Type 1 Diabetes Mellitus Triggered by Nivolumab in Patients with Non–Small Cell Lung Cancer","container-title":"Journal of Thoracic Oncology","volume":"0","issue":"0","source":"www.jto.org","URL":"http://www.jto.org/article/S1556-0864(16)33605-X/abstract","DOI":"10.1016/j.jtho.2016.12.015","ISSN":"1556-0864","note":"PMID: 28017788","journalAbbreviation":"Journal of Thoracic Oncology","language":"English","author":[{"family":"Usui","given":"Yuko"},{"family":"Udagawa","given":"Hibiki"},{"family":"Matsumoto","given":"Shingo"},{"family":"Imai","given":"Kenjiro"},{"family":"Ohashi","given":"Ken"},{"family":"Ishibashi","given":"Masayuki"},{"family":"Kirita","given":"Keisuke"},{"family":"Umemura","given":"Shigeki"},{"family":"Yoh","given":"Kiyotaka"},{"family":"Niho","given":"Seiji"},{"family":"Osame","given":"Keiichiro"},{"family":"Goto","given":"Koichi"}],"issued":{"date-parts":[["2016",12,22]]},"accessed":{"date-parts":[["2017",3,7]]},"PMID":"28017788"},"label":"page"},{"id":236,"uris":["http://zotero.org/users/3169889/items/IZW9D4T6"],"uri":["http://zotero.org/users/3169889/items/IZW9D4T6"],"itemData":{"id":236,"type":"article-journal","title":"Case of type 1 diabetes associated with less-dose nivolumab therapy in a melanoma patient","container-title":"The Journal of Dermatology","page":"n/a-n/a","source":"Wiley Online Library","DOI":"10.1111/1346-8138.13486","ISSN":"1346-8138","journalAbbreviation":"J Dermatol","language":"en","author":[{"family":"Teramoto","given":"Yukiko"},{"family":"Nakamura","given":"Yasuhiro"},{"family":"Asami","given":"Yuri"},{"family":"Imamura","given":"Taichi"},{"family":"Takahira","given":"Shuji"},{"family":"Nemoto","given":"Manabu"},{"family":"Sakai","given":"Gota"},{"family":"Shimada","given":"Akira"},{"family":"Noda","given":"Mitsuhiko"},{"family":"Yamamoto","given":"Akifumi"}],"issued":{"date-parts":[["2016"]],"season":"juin"}},"label":"page"},{"id":38,"uris":["http://zotero.org/users/3169889/items/R7X8R3SP"],"uri":["http://zotero.org/users/3169889/items/R7X8R3SP"],"itemData":{"id":38,"type":"article-journal","title":"Fulminant type 1 diabetes mellitus with anti-programmed cell death-1 therapy","container-title":"Journal of Diabetes Investigation","page":"n/a-n/a","source":"Wiley Online Library","abstract":"Anti-programmed cell death-1 (PD-1) antibodies are regarded as a risk factor for insulin-dependent diabetes mellitus as a side-effect. While a small number of cases have been reported, evidence remains limited. This is the first report of an Asian patient developing insulin-dependent diabetes during anti-PD-1 therapy. A 55-year-old euglycemic woman receiving nivolumab for malignant melanoma showed abrupt onset of ketonuria, and elevated levels of plasma glucose (580 mg/dL) and hemoglobin A1c (7.0%). Over the next 2 weeks, serum C-peptide levels fell below the limit of detection. Islet autoantibodies were negative, and the patient showed a human leukocyte antigen haplotype associated with type 1 diabetes. Anti-PD-1 therapy can cause rapid onset of insulin-dependent diabetes, possibly because of inappropriate activation of T cells. Human leukocyte antigen haplotypes might be related to the onset of this disease. Physicians should be aware of this serious adverse event and carry out routine blood glucose testing during anti-PD-1 therapy.","DOI":"10.1111/jdi.12531","ISSN":"2040-1124","journalAbbreviation":"J Diabetes Investig","language":"en","author":[{"family":"Okamoto","given":"Masahide"},{"family":"Okamoto","given":"Mitsuhiro"},{"family":"Gotoh","given":"Koro"},{"family":"Masaki","given":"Takayuki"},{"family":"Ozeki","given":"Yoshinori"},{"family":"Ando","given":"Hisae"},{"family":"Anai","given":"Manabu"},{"family":"Sato","given":"Asami"},{"family":"Yoshida","given":"Yuichi"},{"family":"Ueda","given":"So"},{"family":"Kakuma","given":"Tetsuya"},{"family":"Shibata","given":"Hirotaka"}],"issued":{"date-parts":[["2016"]],"season":"mai"}},"label":"page"},{"id":242,"uris":["http://zotero.org/users/3169889/items/ECT52CRJ"],"uri":["http://zotero.org/users/3169889/items/ECT52CRJ"],"itemData":{"id":242,"type":"article-journal","title":"Fulminant type I diabetes mellitus associated with nivolumab in a patient with relapsed classical Hodgkin lymphoma","container-title":"International Journal of Hematology","page":"383-386","volume":"105","issue":"3","source":"link.springer.com","abstract":"We report the case of a patient with relapsed classical Hodgkin lymphoma who developed fulminant type I diabetes mellitus as a severe adverse event of treatment with the anti-programmed cell death-1 (PD-1) antibody, nivolumab. On the first day of the sixth cycle, the blood glucose level was markedly elevated (375 mg/dL). Although neither ketoacidosis nor ketonuria was detected, the markedly acute onset of the hyperglycemia was consistent with the typical clinical course of fulminant type I diabetes mellitus, and this diagnosis was supported by clinical data. All autoantibodies associated with type I diabetes mellitus were negative. The endogenous insulin secretion ceased completely within 2 weeks. After the blood glucose level was brought under control, nivolumab was resumed and continued without other major adverse events. Human leukocyte antigen (HLA) analysis revealed that the patient carried the HLA-B*4002 haplotype, a susceptibility allele for this type of diabetes mellitus. This case suggests that fulminant type I diabetes mellitus may be triggered by nivolumab in patients with a genetic background associated with the condition, warranting careful future consideration of this particular adverse event.","DOI":"10.1007/s12185-016-2101-4","ISSN":"0925-5710, 1865-3774","journalAbbreviation":"Int J Hematol","language":"en","author":[{"family":"Munakata","given":"Wataru"},{"family":"Ohashi","given":"Ken"},{"family":"Yamauchi","given":"Nobuhiko"},{"family":"Tobinai","given":"Kensei"}],"issued":{"date-parts":[["2017",3,1]]}},"label":"page"},{"id":239,"uris":["http://zotero.org/users/3169889/items/HUU9CIUP"],"uri":["http://zotero.org/users/3169889/items/HUU9CIUP"],"itemData":{"id":239,"type":"article-journal","title":"Nivolumab, an Anti-Programmed Cell Death-1 Antibody, Induces Fulminant Type 1 Diabetes","container-title":"The Tohoku Journal of Experimental Medicine","page":"155-158","volume":"239","issue":"2","source":"J-Stage","DOI":"10.1620/tjem.239.155","author":[{"family":"Miyoshi","given":"Yuka"},{"family":"Ogawa","given":"Osamu"},{"family":"Oyama","given":"Yu"}],"issued":{"date-parts":[["2016"]]}},"label":"page"},{"id":8,"uris":["http://zotero.org/users/3169889/items/96JN6JVW"],"uri":["http://zotero.org/users/3169889/items/96JN6JVW"],"itemData":{"id":8,"type":"article-journal","title":"Precipitation of Autoimmune Diabetes With Anti-PD-1 Immunotherapy","container-title":"Diabetes Care","page":"e55-e57","volume":"38","issue":"4","source":"PubMed Central","DOI":"10.2337/dc14-2349","ISSN":"0149-5992","note":"PMID: 25805871\nPMCID: PMC4370325","journalAbbreviation":"Diabetes Care","author":[{"family":"Hughes","given":"Jing"},{"family":"Vudattu","given":"Nalini"},{"family":"Sznol","given":"Mario"},{"family":"Gettinger","given":"Scott"},{"family":"Kluger","given":"Harriet"},{"family":"Lupsa","given":"Beatrice"},{"family":"Herold","given":"Kevan C."}],"issued":{"date-parts":[["2015",4]]},"PMID":"25805871","PMCID":"PMC4370325"},"label":"page"},{"id":232,"uris":["http://zotero.org/users/3169889/items/VTV3SJTI"],"uri":["http://zotero.org/users/3169889/items/VTV3SJTI"],"itemData":{"id":232,"type":"article-journal","title":"A case of pembrolizumab-induced type-1 diabetes mellitus and discussion of immune checkpoint inhibitor-induced type 1 diabetes","container-title":"Cancer immunology, immunotherapy: CII","page":"25-32","volume":"66","issue":"1","source":"PubMed","abstract":"Immune checkpoint inhibitors such as pembrolizumab, ipilimumab, and nivolumab, now FDA-approved for use in treating several types of cancer, have been associated with immune-related adverse effects. Specifically, the antibodies targeting the programmed-cell death-1 immune checkpoint, pembrolizumab and nivolumab, have been rarely reported to induce the development of type 1 diabetes mellitus. Here we describe a case of a patient who developed antibody-positive type 1 diabetes mellitus following treatment with pembrolizumab in combination with systemic chemotherapy for metastatic adenocarcinoma of the lung. We will also provide a brief literature review of other rarely reported cases of type 1 diabetes presenting after treatment with pembrolizumab and nivolumab, as well as discussion regarding potential mechanisms of this adverse effect and its importance as these drugs continue to become even more widespread.","DOI":"10.1007/s00262-016-1913-7","ISSN":"1432-0851","note":"PMID: 27761609","journalAbbreviation":"Cancer Immunol. Immunother.","language":"eng","author":[{"family":"Chae","given":"Young Kwang"},{"family":"Chiec","given":"Lauren"},{"family":"Mohindra","given":"Nisha"},{"family":"Gentzler","given":"Ryan"},{"family":"Patel","given":"Jyoti"},{"family":"Giles","given":"Francis"}],"issued":{"date-parts":[["2017",1]]},"PMID":"27761609"},"label":"page"},{"id":220,"uris":["http://zotero.org/users/3169889/items/WHDQ7PPS"],"uri":["http://zotero.org/users/3169889/items/WHDQ7PPS"],"itemData":{"id":220,"type":"article-journal","title":"A case report of insulin-dependent diabetes as immune-related toxicity of pembrolizumab: presentation, management and outcome","container-title":"Cancer immunology, immunotherapy: CII","page":"765-767","volume":"65","issue":"6","source":"PubMed","DOI":"10.1007/s00262-016-1835-4","ISSN":"1432-0851","note":"PMID: 27067877","shortTitle":"A case report of insulin-dependent diabetes as immune-related toxicity of pembrolizumab","journalAbbreviation":"Cancer Immunol. Immunother.","language":"eng","author":[{"family":"Hansen","given":"Elizabeth"},{"family":"Sahasrabudhe","given":"Deepak"},{"family":"Sievert","given":"Lynn"}],"issued":{"date-parts":[["2016"]]},"PMID":"27067877"},"label":"page"},{"id":4,"uris":["http://zotero.org/users/3169889/items/IC7JQIMH"],"uri":["http://zotero.org/users/3169889/items/IC7JQIMH"],"itemData":{"id":4,"type":"article-journal","title":"Anti-PD1 Pembrolizumab Can Induce Exceptional Fulminant Type 1 Diabetes","container-title":"Diabetes Care","page":"e182-183","volume":"38","issue":"11","source":"PubMed","DOI":"10.2337/dc15-1331","ISSN":"1935-5548","note":"PMID: 26310693","journalAbbreviation":"Diabetes Care","language":"eng","author":[{"family":"Gaudy","given":"Caroline"},{"family":"Clévy","given":"Céline"},{"family":"Monestier","given":"Sandrine"},{"family":"Dubois","given":"Noémie"},{"family":"Préau","given":"Yanis"},{"family":"Mallet","given":"Stéphanie"},{"family":"Richard","given":"Marie-Aleth"},{"family":"Grob","given":"Jean-Jacques"},{"family":"Valéro","given":"René"},{"family":"Béliard","given":"Sophie"}],"issued":{"date-parts":[["2015",11]]},"PMID":"26310693"},"label":"page"},{"id":6,"uris":["http://zotero.org/users/3169889/items/H7S99C2V"],"uri":["http://zotero.org/users/3169889/items/H7S99C2V"],"itemData":{"id":6,"type":"article-journal","title":"Anti-programmed cell death-1 therapy and insulin-dependent diabetes: a case report","container-title":"Cancer immunology, immunotherapy: CII","page":"765-767","volume":"64","issue":"6","source":"PubMed","abstract":"The anti programmed cell death-1 (PD-1) antibodies pembrolizumab and nivolumab have been recently licensed by the Food and Drug Administration for the treatment of advanced melanoma. Immune checkpoint inhibitors such as these can induce endocrine adverse events but autoimmune diabetes has not been described to date. However, there is a strong preclinical rationale that supports this autoimmune toxicity. We describe for the first time the case of an adult patient who developed autoimmune diabetes likely as a consequence of PD-1 inhibition with pembrolizumab. The presence of high serum titres of anti-glutamic acid decarboxylase antibodies together with a suggestive clinical presentation, age of the patient and preclinical data strongly support an autoimmune aetiology of the diabetes. Moreover, the patient was found to have a well-known high-risk human leucocyte antigen type for the development of type 1 diabetes in children, so the PD-1 inhibition is very likely to have triggered the autoimmune phenomenon. Our case suggests that insulin-dependent diabetes might be a rare but important anti-PD-1 immune-related adverse event.","DOI":"10.1007/s00262-015-1689-1","ISSN":"1432-0851","note":"PMID: 25828465","shortTitle":"Anti-programmed cell death-1 therapy and insulin-dependent diabetes","journalAbbreviation":"Cancer Immunol. Immunother.","language":"eng","author":[{"family":"Martin-Liberal","given":"Juan"},{"family":"Furness","given":"Andrew Js"},{"family":"Joshi","given":"Kroopa"},{"family":"Peggs","given":"Karl S."},{"family":"Quezada","given":"Sergio A."},{"family":"Larkin","given":"James"}],"issued":{"date-parts":[["2015",6]]},"PMID":"25828465"},"label":"page"},{"id":213,"uris":["http://zotero.org/users/3169889/items/VV3RVB8H"],"uri":["http://zotero.org/users/3169889/items/VV3RVB8H"],"itemData":{"id":213,"type":"article-journal","title":"Anti-PD-L1 atezolimumab-Induced Autoimmune Diabetes: a Case Report and Review of the Literature","container-title":"Targeted Oncology","page":"1-7","source":"link.springer.com","abstract":"Programmed cell death-1 and programmed death ligand 1 (PD-1/PD-L1) inhibitors trigger an immune-mediated anti-tumour response by promoting the activation of cytotoxic T lymphocytes. Although proven to be highly effective in the treatment of several malignancies they can induce significant immune-related adverse events (irAEs) including endocrinopathies, most commonly hypophysitis and thyroid dysfunction, and rarely autoimmune diabetes. Here we present the first case report of a patient with a primary diagnosis of urothelial cancer developing PD-L1 inhibitor-induced autoimmune diabetes. A euglycemic 57 year old male presented to clinic with dehydration after the fifth cycle of treatment with the novel PD-L1 inhibitor atezolizumab. Blood tests demonstrated rapid onset hyperglycaemia (BM 24 mmol/L), ketosis and a low C-peptide level (0.65 ng/mL) confirming the diagnosis of type 1 diabetes. He responded well to insulin therapy and was discharged with stable blood glucose levels. Due to the widening use of PD-1/PD-L1 inhibitors in cancer treatment clinicians need to be aware of this rare yet treatable irAE. Given the morbidity and mortality associated with undiagnosed autoimmune diabetes we recommend routine HbA1c and plasma glucose testing in all patients prior to and during treatment with PD-1/PD-L1 inhibitors until more evidence has accumulated on identifying those patients with a pre-treatment risk of such irAEs.Open image in new window","DOI":"10.1007/s11523-017-0480-y","ISSN":"1776-2596, 1776-260X","shortTitle":"Anti-PD-L1 atezolimumab-Induced Autoimmune Diabetes","journalAbbreviation":"Targ Oncol","language":"en","author":[{"family":"Hickmott","given":"Laura"},{"family":"Peña","given":"Hugo De La"},{"family":"Turner","given":"Helen"},{"family":"Ahmed","given":"Fathelrahman"},{"family":"Protheroe","given":"Andrew"},{"family":"Grossman","given":"Ashley"},{"family":"Gupta","given":"Avinash"}],"issued":{"date-parts":[["2017",3,2]]}},"label":"page"},{"id":254,"uris":["http://zotero.org/users/3169889/items/9MQ52FCW"],"uri":["http://zotero.org/users/3169889/items/9MQ52FCW"],"itemData":{"id":254,"type":"article-journal","title":"Safety and Activity of Anti–PD-L1 Antibody in Patients with Advanced Cancer","container-title":"The New England journal of medicine","page":"2455-2465","volume":"366","issue":"26","source":"PubMed Central","abstract":"BACKGROUND\nProgrammed death 1 (PD-1) protein, a T-cell coinhibitory receptor, and one of its ligands, PD-L1, play a pivotal role in the ability of tumor cells to evade the host’s immune system. Blockade of interactions between PD-1 and PD-L1 enhances immune function in vitro and mediates antitumor activity in preclinical models.\n\nMETHODS\nIn this multicenter phase 1 trial, we administered intravenous anti–PD-L1 antibody (at escalating doses ranging from 0.3 to 10 mg per kilogram of body weight) to patients with selected advanced cancers. Anti–PD-L1 antibody was administered every 14 days in 6-week cycles for up to 16 cycles or until the patient had a complete response or confirmed disease progression.\n\nRESULTS\nAs of February 24, 2012, a total of 207 patients — 75 with non–small-cell lung cancer, 55 with melanoma, 18 with colorectal cancer, 17 with renal-cell cancer, 17 with ovarian cancer, 14 with pancreatic cancer, 7 with gastric cancer, and 4 with breast cancer — had received anti–PD-L1 antibody. The median duration of therapy was 12 weeks (range, 2 to 111). Grade 3 or 4 toxic effects that investigators considered to be related to treatment occurred in 9% of patients. Among patients with a response that could be evaluated, an objective response (a complete or partial response) was observed in 9 of 52 patients with melanoma, 2 of 17 with renal-cell cancer, 5 of 49 with non–small-cell lung cancer, and 1 of 17 with ovarian cancer. Responses lasted for 1 year or more in 8 of 16 patients with at least 1 year of follow-up.\n\nCONCLUSIONS\nAntibody-mediated blockade of PD-L1 induced durable tumor regression (objective response rate of 6 to 17%) and prolonged stabilization of disease (rates of 12 to 41% at 24 weeks) in patients with advanced cancers, including non–small-cell lung cancer, melanoma, and renal-cell cancer. (Funded by Bristol-Myers Squibb and others; ClinicalTrials.gov number, NCT00729664.)","DOI":"10.1056/NEJMoa1200694","ISSN":"0028-4793","note":"PMID: 22658128\nPMCID: PMC3563263","journalAbbreviation":"N Engl J Med","author":[{"family":"Brahmer","given":"Julie R."},{"family":"Tykodi","given":"Scott S."},{"family":"Chow","given":"Laura Q.M."},{"family":"Hwu","given":"Wen-Jen"},{"family":"Topalian","given":"Suzanne L."},{"family":"Hwu","given":"Patrick"},{"family":"Drake","given":"Charles G."},{"family":"Camacho","given":"Luis H."},{"family":"Kauh","given":"John"},{"family":"Odunsi","given":"Kunle"},{"family":"Pitot","given":"Henry C."},{"family":"Hamid","given":"Omid"},{"family":"Bhatia","given":"Shailender"},{"family":"Martins","given":"Renato"},{"family":"Eaton","given":"Keith"},{"family":"Chen","given":"Shuming"},{"family":"Salay","given":"Theresa M."},{"family":"Alaparthy","given":"Suresh"},{"family":"Grosso","given":"Joseph F."},{"family":"Korman","given":"Alan J."},{"family":"Parker","given":"Susan M."},{"family":"Agrawal","given":"Shruti"},{"family":"Goldberg","given":"Stacie M."},{"family":"Pardoll","given":"Drew M."},{"family":"Gupta","given":"Ashok"},{"family":"Wigginton","given":"Jon M."}],"issued":{"date-parts":[["2012",6,28]]},"PMID":"22658128","PMCID":"PMC3563263"},"label":"page"},{"id":222,"uris":["http://zotero.org/users/3169889/items/VUEHX3H7"],"uri":["http://zotero.org/users/3169889/items/VUEHX3H7"],"itemData":{"id":222,"type":"article-journal","title":"Genetic risk analysis of a patient with fulminant autoimmune type 1 diabetes mellitus secondary to combination ipilimumab and nivolumab immunotherapy","container-title":"Journal for Immunotherapy of Cancer","volume":"4","source":"PubMed Central","abstract":"Background\nCheckpoint inhibitor immunotherapy is becoming an effective treatment modality for an increasing number of malignancies. As a result, autoinflammatory side-effects are also being observed more commonly in the clinic. We are currently unable to predict which patients will develop more severe toxicities associated with these treatment regimens.\n\nCase presentation\nWe present a patient with stage IV melanoma that developed rapid onset autoimmune type 1 diabetes (T1D) in response to combination ipilimumab and nivolumab immunotherapy. At the time of the patient’s presentation with diabetes ketoacidosis, a confirmed anti-GAD antibody seroconversion was noted. Longer-term follow-up of this patient has demonstrated a durable complete response based on PET CT imaging along with a persistently undetectable C-peptide level. Single nucleotide polymorphism gene sequencing and HLA risk allele analysis has revealed the patient to lack any established genetic predisposition to the development of autoimmune T1D.\n\nConclusions\nWhile larger studies are necessary to better understand the role of genetic risk factors for the development of autoimmune toxicities in those patients undergoing checkpoint inhibitor immunotherapy, these results suggest that pre-screening patients for known T1D risk alleles may not be indicated. Additional investigation is needed to determine whether an approach such as T cell receptor clonotypic analysis to identify the presence of autoreactive T cell clones may be an effective approach for predicting which patients are at risk for the development of autoinflammatory toxicities while undergoing checkpoint inhibitor immunotherapy.","URL":"http://www.ncbi.nlm.nih.gov/pmc/articles/PMC5170902/","DOI":"10.1186/s40425-016-0196-z","ISSN":"2051-1426","note":"PMID: 28031819\nPMCID: PMC5170902","journalAbbreviation":"J Immunother Cancer","author":[{"family":"Lowe","given":"Jared R."},{"family":"Perry","given":"Daniel J."},{"family":"Salama","given":"April K. S."},{"family":"Mathews","given":"Clayton E."},{"family":"Moss","given":"Larry G."},{"family":"Hanks","given":"Brent A."}],"issued":{"date-parts":[["2016",12,20]]},"accessed":{"date-parts":[["2017",3,7]]},"PMID":"28031819","PMCID":"PMC5170902"},"label":"page"}],"schema":"https://github.com/citation-style-language/schema/raw/master/csl-citation.json"} </w:instrText>
      </w:r>
      <w:r w:rsidR="00B837EB" w:rsidRPr="000C5069">
        <w:rPr>
          <w:rFonts w:ascii="Arial" w:hAnsi="Arial" w:cs="Arial"/>
          <w:color w:val="000000" w:themeColor="text1"/>
          <w:lang w:val="en-US"/>
        </w:rPr>
        <w:fldChar w:fldCharType="separate"/>
      </w:r>
      <w:r w:rsidR="000A609D" w:rsidRPr="000C5069">
        <w:rPr>
          <w:rFonts w:ascii="Arial" w:hAnsi="Arial" w:cs="Arial"/>
          <w:color w:val="000000"/>
          <w:lang w:val="en-US"/>
        </w:rPr>
        <w:t>[7–9,11,17–21,24–30]</w:t>
      </w:r>
      <w:r w:rsidR="00B837EB" w:rsidRPr="000C5069">
        <w:rPr>
          <w:rFonts w:ascii="Arial" w:hAnsi="Arial" w:cs="Arial"/>
          <w:color w:val="000000" w:themeColor="text1"/>
          <w:lang w:val="en-US"/>
        </w:rPr>
        <w:fldChar w:fldCharType="end"/>
      </w:r>
      <w:r w:rsidR="00705DC1" w:rsidRPr="000C5069">
        <w:rPr>
          <w:rFonts w:ascii="Arial" w:hAnsi="Arial" w:cs="Arial"/>
          <w:color w:val="000000" w:themeColor="text1"/>
          <w:lang w:val="en-US"/>
        </w:rPr>
        <w:t>. (</w:t>
      </w:r>
      <w:r w:rsidR="00E65BC1">
        <w:rPr>
          <w:rFonts w:ascii="Arial" w:hAnsi="Arial" w:cs="Arial"/>
          <w:color w:val="000000" w:themeColor="text1"/>
          <w:lang w:val="en-US"/>
        </w:rPr>
        <w:t>T</w:t>
      </w:r>
      <w:r w:rsidR="00705DC1" w:rsidRPr="000C5069">
        <w:rPr>
          <w:rFonts w:ascii="Arial" w:hAnsi="Arial" w:cs="Arial"/>
          <w:color w:val="000000" w:themeColor="text1"/>
          <w:lang w:val="en-US"/>
        </w:rPr>
        <w:t xml:space="preserve">able </w:t>
      </w:r>
      <w:r w:rsidR="00B837EB" w:rsidRPr="000C5069">
        <w:rPr>
          <w:rFonts w:ascii="Arial" w:hAnsi="Arial" w:cs="Arial"/>
          <w:color w:val="000000" w:themeColor="text1"/>
          <w:lang w:val="en-US"/>
        </w:rPr>
        <w:t>4</w:t>
      </w:r>
      <w:r w:rsidR="00705DC1" w:rsidRPr="000C5069">
        <w:rPr>
          <w:rFonts w:ascii="Arial" w:hAnsi="Arial" w:cs="Arial"/>
          <w:color w:val="000000" w:themeColor="text1"/>
          <w:lang w:val="en-US"/>
        </w:rPr>
        <w:t>)</w:t>
      </w:r>
      <w:r w:rsidR="00E65BC1">
        <w:rPr>
          <w:rFonts w:ascii="Arial" w:hAnsi="Arial" w:cs="Arial"/>
          <w:color w:val="000000" w:themeColor="text1"/>
          <w:lang w:val="en-US"/>
        </w:rPr>
        <w:t>.</w:t>
      </w:r>
      <w:r w:rsidR="00885221">
        <w:rPr>
          <w:rFonts w:ascii="Arial" w:hAnsi="Arial" w:cs="Arial"/>
          <w:color w:val="000000" w:themeColor="text1"/>
          <w:lang w:val="en-US"/>
        </w:rPr>
        <w:t xml:space="preserve"> </w:t>
      </w:r>
      <w:r w:rsidR="00666E5F" w:rsidRPr="000C5069">
        <w:rPr>
          <w:rFonts w:ascii="Arial" w:hAnsi="Arial" w:cs="Arial"/>
          <w:color w:val="000000" w:themeColor="text1"/>
          <w:lang w:val="en-US"/>
        </w:rPr>
        <w:t>A</w:t>
      </w:r>
      <w:r w:rsidR="00705DC1" w:rsidRPr="000C5069">
        <w:rPr>
          <w:rFonts w:ascii="Arial" w:hAnsi="Arial" w:cs="Arial"/>
          <w:color w:val="000000" w:themeColor="text1"/>
          <w:lang w:val="en-US"/>
        </w:rPr>
        <w:t xml:space="preserve">mong these </w:t>
      </w:r>
      <w:r w:rsidR="005D1C5B" w:rsidRPr="000C5069">
        <w:rPr>
          <w:rFonts w:ascii="Arial" w:hAnsi="Arial" w:cs="Arial"/>
          <w:color w:val="000000" w:themeColor="text1"/>
          <w:lang w:val="en-US"/>
        </w:rPr>
        <w:t xml:space="preserve">reported </w:t>
      </w:r>
      <w:r w:rsidR="00705DC1" w:rsidRPr="000C5069">
        <w:rPr>
          <w:rFonts w:ascii="Arial" w:hAnsi="Arial" w:cs="Arial"/>
          <w:color w:val="000000" w:themeColor="text1"/>
          <w:lang w:val="en-US"/>
        </w:rPr>
        <w:t>cases, 3 patients had a personal history of autoimmune thyroiditis, like 2 of our patients</w:t>
      </w:r>
      <w:r w:rsidR="00666E5F" w:rsidRPr="000C5069">
        <w:rPr>
          <w:rFonts w:ascii="Arial" w:hAnsi="Arial" w:cs="Arial"/>
          <w:color w:val="000000" w:themeColor="text1"/>
          <w:lang w:val="en-US"/>
        </w:rPr>
        <w:t>,</w:t>
      </w:r>
      <w:r w:rsidR="00705DC1" w:rsidRPr="000C5069">
        <w:rPr>
          <w:rFonts w:ascii="Arial" w:hAnsi="Arial" w:cs="Arial"/>
          <w:color w:val="000000" w:themeColor="text1"/>
          <w:lang w:val="en-US"/>
        </w:rPr>
        <w:t xml:space="preserve"> and 8 had previously been treated with ipilimumab </w:t>
      </w:r>
      <w:r w:rsidR="00814AC8" w:rsidRPr="000C5069">
        <w:rPr>
          <w:rFonts w:ascii="Arial" w:hAnsi="Arial" w:cs="Arial"/>
          <w:color w:val="000000" w:themeColor="text1"/>
          <w:lang w:val="en-US"/>
        </w:rPr>
        <w:fldChar w:fldCharType="begin"/>
      </w:r>
      <w:r w:rsidR="004B64FD">
        <w:rPr>
          <w:rFonts w:ascii="Arial" w:hAnsi="Arial" w:cs="Arial"/>
          <w:color w:val="000000" w:themeColor="text1"/>
          <w:lang w:val="en-US"/>
        </w:rPr>
        <w:instrText xml:space="preserve"> ADDIN ZOTERO_ITEM CSL_CITATION {"citationID":"a18jq120tbm","properties":{"formattedCitation":"[7,17,18,20,29,31]","plainCitation":"[7,17,18,20,29,31]"},"citationItems":[{"id":8,"uris":["http://zotero.org/users/3169889/items/96JN6JVW"],"uri":["http://zotero.org/users/3169889/items/96JN6JVW"],"itemData":{"id":8,"type":"article-journal","title":"Precipitation of Autoimmune Diabetes With Anti-PD-1 Immunotherapy","container-title":"Diabetes Care","page":"e55-e57","volume":"38","issue":"4","source":"PubMed Central","DOI":"10.2337/dc14-2349","ISSN":"0149-5992","note":"PMID: 25805871\nPMCID: PMC4370325","journalAbbreviation":"Diabetes Care","author":[{"family":"Hughes","given":"Jing"},{"family":"Vudattu","given":"Nalini"},{"family":"Sznol","given":"Mario"},{"family":"Gettinger","given":"Scott"},{"family":"Kluger","given":"Harriet"},{"family":"Lupsa","given":"Beatrice"},{"family":"Herold","given":"Kevan C."}],"issued":{"date-parts":[["2015",4]]},"PMID":"25805871","PMCID":"PMC4370325"}},{"id":6,"uris":["http://zotero.org/users/3169889/items/H7S99C2V"],"uri":["http://zotero.org/users/3169889/items/H7S99C2V"],"itemData":{"id":6,"type":"article-journal","title":"Anti-programmed cell death-1 therapy and insulin-dependent diabetes: a case report","container-title":"Cancer immunology, immunotherapy: CII","page":"765-767","volume":"64","issue":"6","source":"PubMed","abstract":"The anti programmed cell death-1 (PD-1) antibodies pembrolizumab and nivolumab have been recently licensed by the Food and Drug Administration for the treatment of advanced melanoma. Immune checkpoint inhibitors such as these can induce endocrine adverse events but autoimmune diabetes has not been described to date. However, there is a strong preclinical rationale that supports this autoimmune toxicity. We describe for the first time the case of an adult patient who developed autoimmune diabetes likely as a consequence of PD-1 inhibition with pembrolizumab. The presence of high serum titres of anti-glutamic acid decarboxylase antibodies together with a suggestive clinical presentation, age of the patient and preclinical data strongly support an autoimmune aetiology of the diabetes. Moreover, the patient was found to have a well-known high-risk human leucocyte antigen type for the development of type 1 diabetes in children, so the PD-1 inhibition is very likely to have triggered the autoimmune phenomenon. Our case suggests that insulin-dependent diabetes might be a rare but important anti-PD-1 immune-related adverse event.","DOI":"10.1007/s00262-015-1689-1","ISSN":"1432-0851","note":"PMID: 25828465","shortTitle":"Anti-programmed cell death-1 therapy and insulin-dependent diabetes","journalAbbreviation":"Cancer Immunol. Immunother.","language":"eng","author":[{"family":"Martin-Liberal","given":"Juan"},{"family":"Furness","given":"Andrew Js"},{"family":"Joshi","given":"Kroopa"},{"family":"Peggs","given":"Karl S."},{"family":"Quezada","given":"Sergio A."},{"family":"Larkin","given":"James"}],"issued":{"date-parts":[["2015",6]]},"PMID":"25828465"}},{"id":4,"uris":["http://zotero.org/users/3169889/items/IC7JQIMH"],"uri":["http://zotero.org/users/3169889/items/IC7JQIMH"],"itemData":{"id":4,"type":"article-journal","title":"Anti-PD1 Pembrolizumab Can Induce Exceptional Fulminant Type 1 Diabetes","container-title":"Diabetes Care","page":"e182-183","volume":"38","issue":"11","source":"PubMed","DOI":"10.2337/dc15-1331","ISSN":"1935-5548","note":"PMID: 26310693","journalAbbreviation":"Diabetes Care","language":"eng","author":[{"family":"Gaudy","given":"Caroline"},{"family":"Clévy","given":"Céline"},{"family":"Monestier","given":"Sandrine"},{"family":"Dubois","given":"Noémie"},{"family":"Préau","given":"Yanis"},{"family":"Mallet","given":"Stéphanie"},{"family":"Richard","given":"Marie-Aleth"},{"family":"Grob","given":"Jean-Jacques"},{"family":"Valéro","given":"René"},{"family":"Béliard","given":"Sophie"}],"issued":{"date-parts":[["2015",11]]},"PMID":"26310693"}},{"id":220,"uris":["http://zotero.org/users/3169889/items/WHDQ7PPS"],"uri":["http://zotero.org/users/3169889/items/WHDQ7PPS"],"itemData":{"id":220,"type":"article-journal","title":"A case report of insulin-dependent diabetes as immune-related toxicity of pembrolizumab: presentation, management and outcome","container-title":"Cancer immunology, immunotherapy: CII","page":"765-767","volume":"65","issue":"6","source":"PubMed","DOI":"10.1007/s00262-016-1835-4","ISSN":"1432-0851","note":"PMID: 27067877","shortTitle":"A case report of insulin-dependent diabetes as immune-related toxicity of pembrolizumab","journalAbbreviation":"Cancer Immunol. Immunother.","language":"eng","author":[{"family":"Hansen","given":"Elizabeth"},{"family":"Sahasrabudhe","given":"Deepak"},{"family":"Sievert","given":"Lynn"}],"issued":{"date-parts":[["2016"]]},"PMID":"27067877"}},{"id":250,"uris":["http://zotero.org/users/3169889/items/NFR3B82P"],"uri":["http://zotero.org/users/3169889/items/NFR3B82P"],"itemData":{"id":250,"type":"article-journal","title":"Glucocorticoids did not reverse type 1 diabetes mellitus secondary to pembrolizumab in a patient with metastatic melanoma","container-title":"BMJ Case Reports","page":"bcr2016217454","volume":"2016","source":"casereports.bmj.com","abstract":"Immune checkpoint inhibitors offer patients with advanced melanoma substantial improvements in survival. Unlike chemotherapy, immune checkpoint inhibitors such as ipilimumab and pembrolizumab cause unique immune-related adverse events (irAEs), including the development of endocrinopathies. We report a case of a man aged 60 years who developed diabetic ketoacidosis (DKA) following the use of pembrolizumab for the treatment of metastatic melanoma. He received four cycles of ipilimumab, before proceeding to pembrolizumab. Five weeks after initiating pembrolizumab, he presented in DKA with a pH of 7.0, bicarbonate of 7 mmol/L, blood glucose of 27 mmol/L and serum ketones of 5.9 mmol/L. Antibodies to glutamic acid decarboxylase (anti-GAD) and Islet antigen 2 (IA-2) were negative and C-peptide was low at 57 pmol/L (300–2350 pmol/L). There was no person</w:instrText>
      </w:r>
      <w:r w:rsidR="004B64FD">
        <w:rPr>
          <w:rFonts w:ascii="Arial" w:hAnsi="Arial" w:cs="Arial" w:hint="eastAsia"/>
          <w:color w:val="000000" w:themeColor="text1"/>
          <w:lang w:val="en-US"/>
        </w:rPr>
        <w:instrText xml:space="preserve">al or family history of autoimmune conditions. Standard immunosuppression for irAEs was started using prednisolone in an attempt to salvage </w:instrText>
      </w:r>
      <w:r w:rsidR="004B64FD">
        <w:rPr>
          <w:rFonts w:ascii="Arial" w:hAnsi="Arial" w:cs="Arial" w:hint="eastAsia"/>
          <w:color w:val="000000" w:themeColor="text1"/>
          <w:lang w:val="en-US"/>
        </w:rPr>
        <w:instrText>β</w:instrText>
      </w:r>
      <w:r w:rsidR="004B64FD">
        <w:rPr>
          <w:rFonts w:ascii="Arial" w:hAnsi="Arial" w:cs="Arial" w:hint="eastAsia"/>
          <w:color w:val="000000" w:themeColor="text1"/>
          <w:lang w:val="en-US"/>
        </w:rPr>
        <w:instrText xml:space="preserve"> cell function but was unsuccessful. To the best of our knowledge, this is the first reported attempt at reversing</w:instrText>
      </w:r>
      <w:r w:rsidR="004B64FD">
        <w:rPr>
          <w:rFonts w:ascii="Arial" w:hAnsi="Arial" w:cs="Arial"/>
          <w:color w:val="000000" w:themeColor="text1"/>
          <w:lang w:val="en-US"/>
        </w:rPr>
        <w:instrText xml:space="preserve"> pembrolizumab-induced type 1 diabetes using glucocorticoids.","DOI":"10.1136/bcr-2016-217454","ISSN":", 1757-790X","note":"PMID: 27881588","journalAbbreviation":"BMJ Case Reports","language":"en","author":[{"family":"Aleksova","given":"Jasna"},{"family":"Lau","given":"Peter K. H."},{"family":"Soldatos","given":"Georgia"},{"family":"McArthur","given":"Grant"}],"issued":{"date-parts":[["2016",11,23]]},"PMID":"27881588"}},{"id":144,"uris":["http://zotero.org/users/3169889/items/XWRTABJT"],"uri":["http://zotero.org/users/3169889/items/XWRTABJT"],"itemData":{"id":144,"type":"article-journal","title":"Cutaneous, gastrointestinal, hepatic, endocrine, and renal side-effects of anti-PD-1 therapy","container-title":"European Journal of Cancer (Oxford, England: 1990)","page":"190-209","volume":"60","source":"PubMed","abstract":"BACKGROUND: Anti-programmed cell death receptor-1 (PD-1) antibodies represent an effective treatment option for metastatic melanoma as well as for other cancer entities. They act via blockade of the PD-1 receptor, an inhibitor of the T-cell effector mechanisms that limit immune responses against tumours. As reported for ipilimumab, the anti-PD-1 antibodies pembrolizumab and nivolumab can induce immune-related adverse events (irAEs). These side-effects affect skin, gastrointestinal tract, liver, endocrine system and other organ systems. Since life-threatening and fatal irAEs have been reported, adequate diagnosis and management are essential.\nMETHODS AND FINDINGS: In total, 496 patients with metastatic melanoma from 15 skin cancer centers were treated with pembrolizumab or nivolumab; 242 side-effects were described in 138 patients. In 116 of the 138 patients, side-effects affected the skin, gastrointestinal tract, liver, endocrine, and renal system. Rare side-effects included diabetes mellitus, lichen planus, and pancreas insufficiency due to pancreatitis.\nCONCLUSION: Anti-PD1 antibodies can induce a plethora of irAEs. The knowledge of them will allow prompt diagnosis and improve the management resulting in decreased morbidity.","DOI":"10.1016/j.ejca.2016.02.025","ISSN":"1879-0852","note":"PMID: 27085692","journalAbbreviation":"Eur. J. Cancer","language":"eng","author":[{"family":"Hofmann","given":"Lars"},{"family":"Forschner","given":"Andrea"},{"family":"Loquai","given":"Carmen"},{"family":"Goldinger","given":"Simone M."},{"family":"Zimmer","given":"Lisa"},{"family":"Ugurel","given":"Selma"},{"family":"Schmidgen","given":"Maria I."},{"family":"Gutzmer","given":"Ralf"},{"family":"Utikal","given":"Jochen S."},{"family":"Göppner","given":"Daniela"},{"family":"Hassel","given":"Jessica C."},{"family":"Meier","given":"Friedegund"},{"family":"Tietze","given":"Julia K."},{"family":"Thomas","given":"Ioannis"},{"family":"Weishaupt","given":"Carsten"},{"family":"Leverkus","given":"Martin"},{"family":"Wahl","given":"Renate"},{"family":"Dietrich","given":"Ursula"},{"family":"Garbe","given":"Claus"},{"family":"Kirchberger","given":"Michael C."},{"family":"Eigentler","given":"Thomas"},{"family":"Berking","given":"Carola"},{"family":"Gesierich","given":"Anja"},{"family":"Krackhardt","given":"Angela M."},{"family":"Schadendorf","given":"Dirk"},{"family":"Schuler","given":"Gerold"},{"family":"Dummer","given":"Reinhard"},{"family":"Heinzerling","given":"Lucie M."}],"issued":{"date-parts":[["2016",6]]},"PMID":"27085692"}}],"schema":"https://github.com/citation-style-language/schema/raw/master/csl-citation.json"} </w:instrText>
      </w:r>
      <w:r w:rsidR="00814AC8" w:rsidRPr="000C5069">
        <w:rPr>
          <w:rFonts w:ascii="Arial" w:hAnsi="Arial" w:cs="Arial"/>
          <w:color w:val="000000" w:themeColor="text1"/>
          <w:lang w:val="en-US"/>
        </w:rPr>
        <w:fldChar w:fldCharType="separate"/>
      </w:r>
      <w:r w:rsidR="000A609D" w:rsidRPr="000C5069">
        <w:rPr>
          <w:rFonts w:ascii="Arial" w:hAnsi="Arial" w:cs="Arial"/>
          <w:noProof/>
          <w:color w:val="000000" w:themeColor="text1"/>
          <w:lang w:val="en-US"/>
        </w:rPr>
        <w:t>[7,17,18,20,29,31]</w:t>
      </w:r>
      <w:r w:rsidR="00814AC8" w:rsidRPr="000C5069">
        <w:rPr>
          <w:rFonts w:ascii="Arial" w:hAnsi="Arial" w:cs="Arial"/>
          <w:color w:val="000000" w:themeColor="text1"/>
          <w:lang w:val="en-US"/>
        </w:rPr>
        <w:fldChar w:fldCharType="end"/>
      </w:r>
      <w:r w:rsidR="00705DC1" w:rsidRPr="000C5069">
        <w:rPr>
          <w:rFonts w:ascii="Arial" w:hAnsi="Arial" w:cs="Arial"/>
          <w:color w:val="000000" w:themeColor="text1"/>
          <w:lang w:val="en-US"/>
        </w:rPr>
        <w:t>.</w:t>
      </w:r>
      <w:r w:rsidR="00814AC8" w:rsidRPr="000C5069">
        <w:rPr>
          <w:rFonts w:ascii="Arial" w:hAnsi="Arial" w:cs="Arial"/>
          <w:color w:val="FF0000"/>
          <w:lang w:val="en-US"/>
        </w:rPr>
        <w:t xml:space="preserve"> </w:t>
      </w:r>
    </w:p>
    <w:p w14:paraId="5F86C0B9" w14:textId="77777777" w:rsidR="00814AC8" w:rsidRPr="000C5069" w:rsidRDefault="00814AC8" w:rsidP="00B837EB">
      <w:pPr>
        <w:spacing w:line="360" w:lineRule="auto"/>
        <w:jc w:val="both"/>
        <w:rPr>
          <w:rFonts w:ascii="Arial" w:hAnsi="Arial" w:cs="Arial"/>
          <w:color w:val="FF0000"/>
          <w:lang w:val="en-US"/>
        </w:rPr>
      </w:pPr>
    </w:p>
    <w:p w14:paraId="733ED3CE" w14:textId="05D782BF" w:rsidR="00396A6A" w:rsidRDefault="005D14A5">
      <w:pPr>
        <w:spacing w:line="360" w:lineRule="auto"/>
        <w:jc w:val="both"/>
        <w:rPr>
          <w:rFonts w:ascii="Arial" w:hAnsi="Arial" w:cs="Arial"/>
          <w:color w:val="000000" w:themeColor="text1"/>
          <w:lang w:val="en-US"/>
        </w:rPr>
      </w:pPr>
      <w:r w:rsidRPr="000C5069">
        <w:rPr>
          <w:rFonts w:ascii="Arial" w:hAnsi="Arial" w:cs="Arial"/>
          <w:lang w:val="en-US"/>
        </w:rPr>
        <w:t xml:space="preserve">The five cases </w:t>
      </w:r>
      <w:r w:rsidR="00705DC1" w:rsidRPr="000C5069">
        <w:rPr>
          <w:rFonts w:ascii="Arial" w:hAnsi="Arial" w:cs="Arial"/>
          <w:lang w:val="en-US"/>
        </w:rPr>
        <w:t xml:space="preserve">of </w:t>
      </w:r>
      <w:r w:rsidR="00396A6A" w:rsidRPr="000C5069">
        <w:rPr>
          <w:rFonts w:ascii="Arial" w:hAnsi="Arial" w:cs="Arial"/>
          <w:lang w:val="en-US"/>
        </w:rPr>
        <w:t>AD1</w:t>
      </w:r>
      <w:r w:rsidR="00705DC1" w:rsidRPr="000C5069">
        <w:rPr>
          <w:rFonts w:ascii="Arial" w:hAnsi="Arial" w:cs="Arial"/>
          <w:lang w:val="en-US"/>
        </w:rPr>
        <w:t xml:space="preserve"> </w:t>
      </w:r>
      <w:r w:rsidR="006E4ACC" w:rsidRPr="000C5069">
        <w:rPr>
          <w:rFonts w:ascii="Arial" w:hAnsi="Arial" w:cs="Arial"/>
          <w:lang w:val="en-US"/>
        </w:rPr>
        <w:t>described herein fulfill the criteria of “</w:t>
      </w:r>
      <w:r w:rsidR="003E5C26" w:rsidRPr="000C5069">
        <w:rPr>
          <w:rFonts w:ascii="Arial" w:hAnsi="Arial" w:cs="Arial"/>
          <w:lang w:val="en-US"/>
        </w:rPr>
        <w:t xml:space="preserve"> fulminant diabetes</w:t>
      </w:r>
      <w:r w:rsidR="00705DC1" w:rsidRPr="000C5069">
        <w:rPr>
          <w:rFonts w:ascii="Arial" w:hAnsi="Arial" w:cs="Arial"/>
          <w:lang w:val="en-US"/>
        </w:rPr>
        <w:t>”</w:t>
      </w:r>
      <w:r w:rsidR="002D73F2" w:rsidRPr="000C5069">
        <w:rPr>
          <w:rFonts w:ascii="Arial" w:hAnsi="Arial" w:cs="Arial"/>
          <w:lang w:val="en-US"/>
        </w:rPr>
        <w:fldChar w:fldCharType="begin"/>
      </w:r>
      <w:r w:rsidR="004B64FD">
        <w:rPr>
          <w:rFonts w:ascii="Arial" w:hAnsi="Arial" w:cs="Arial"/>
          <w:lang w:val="en-US"/>
        </w:rPr>
        <w:instrText xml:space="preserve"> ADDIN ZOTERO_ITEM CSL_CITATION {"citationID":"abas3fn8k1","properties":{"formattedCitation":"[22]","plainCitation":"[22]"},"citationItems":[{"id":81,"uris":["http://zotero.org/users/3169889/items/TRVFGPWH"],"uri":["http://zotero.org/users/3169889/items/TRVFGPWH"],"itemData":{"id":81,"type":"article-journal","title":"Fulminant type 1 diabetes: a novel clinical entity requiring special attention by all medical practitioners","container-title":"Nature Clinical Practice. Endocrinology &amp; Metabolism","page":"36-45; quiz 2p following 69","volume":"3","issue":"1","source":"PubMed","abstract":"Fulminant type 1 diabetes is a recently discovered subtype of type 1 diabetes. It is defined as diabetes in which the process of beta-cell destruction and the progression of hyperglycemia and ketoacidosis are extremely rapid. The pathogenesis of this disease remains to be clarified, but the involvement of both genetic background-especially human leukocyte antigen genes-and viruses has been suggested. Fulminant type 1 diabetes has the following clinical characteristics: duration of hyperglycemic symptoms is 4 days on average; there is a high prevalence of preceding common-cold-like and gastrointestinal symptoms; there is a near-normal level of glycated hemoglobin in spite of very high plasma glucose levels associated with ketoacidosis; the disease is sometimes related to pregnancy; and there are increased serum pancreatic enzyme levels, absent C-peptide levels, but virtually no detectable autoantibodies against constituents of pancreatic beta cells. The presence of the above characteristics strongly indicates the diagnosis of fulminant type 1 diabetes. Once the diagnosis of this disease is suspected, treatment of diabetic ketoacidosis must be started immediately, as in all other cases of type 1 diabetes. Otherwise, the death of the patient is likely to occur within 24 h. All medical practitioners must remember that this extremely rapidly progressing type of diabetes does exist, and they must pay special attention not to overlook it.","DOI":"10.1038/ncpendmet0351","ISSN":"1745-8366","note":"PMID: 17179928","shortTitle":"Fulminant type 1 diabetes","journalAbbreviation":"Nat Clin Pract Endocrinol Metab","language":"eng","author":[{"family":"Hanafusa","given":"Toshiaki"},{"family":"Imagawa","given":"Akihisa"}],"issued":{"date-parts":[["2007",1]]},"PMID":"17179928"}}],"schema":"https://github.com/citation-style-language/schema/raw/master/csl-citation.json"} </w:instrText>
      </w:r>
      <w:r w:rsidR="002D73F2" w:rsidRPr="000C5069">
        <w:rPr>
          <w:rFonts w:ascii="Arial" w:hAnsi="Arial" w:cs="Arial"/>
          <w:lang w:val="en-US"/>
        </w:rPr>
        <w:fldChar w:fldCharType="separate"/>
      </w:r>
      <w:r w:rsidR="000A609D" w:rsidRPr="000C5069">
        <w:rPr>
          <w:rFonts w:ascii="Arial" w:hAnsi="Arial" w:cs="Arial"/>
          <w:noProof/>
          <w:lang w:val="en-US"/>
        </w:rPr>
        <w:t>[22]</w:t>
      </w:r>
      <w:r w:rsidR="002D73F2" w:rsidRPr="000C5069">
        <w:rPr>
          <w:rFonts w:ascii="Arial" w:hAnsi="Arial" w:cs="Arial"/>
          <w:lang w:val="en-US"/>
        </w:rPr>
        <w:fldChar w:fldCharType="end"/>
      </w:r>
      <w:r w:rsidR="00705DC1" w:rsidRPr="000C5069">
        <w:rPr>
          <w:rFonts w:ascii="Arial" w:hAnsi="Arial" w:cs="Arial"/>
          <w:lang w:val="en-US"/>
        </w:rPr>
        <w:t xml:space="preserve">: </w:t>
      </w:r>
      <w:r w:rsidR="00BB34F0" w:rsidRPr="000C5069">
        <w:rPr>
          <w:rFonts w:ascii="Arial" w:hAnsi="Arial" w:cs="Arial"/>
          <w:lang w:val="en-US"/>
        </w:rPr>
        <w:t xml:space="preserve">a </w:t>
      </w:r>
      <w:r w:rsidRPr="000C5069">
        <w:rPr>
          <w:rFonts w:ascii="Arial" w:hAnsi="Arial" w:cs="Arial"/>
          <w:lang w:val="en-US"/>
        </w:rPr>
        <w:t xml:space="preserve">sudden onset of </w:t>
      </w:r>
      <w:r w:rsidR="00EF532A" w:rsidRPr="000C5069">
        <w:rPr>
          <w:rFonts w:ascii="Arial" w:hAnsi="Arial" w:cs="Arial"/>
          <w:lang w:val="en-US"/>
        </w:rPr>
        <w:t xml:space="preserve"> hyperglycemia with </w:t>
      </w:r>
      <w:r w:rsidRPr="000C5069">
        <w:rPr>
          <w:rFonts w:ascii="Arial" w:hAnsi="Arial" w:cs="Arial"/>
          <w:lang w:val="en-US"/>
        </w:rPr>
        <w:t>ketoacidosis</w:t>
      </w:r>
      <w:r w:rsidR="00EF532A" w:rsidRPr="000C5069">
        <w:rPr>
          <w:rFonts w:ascii="Arial" w:hAnsi="Arial" w:cs="Arial"/>
          <w:lang w:val="en-US"/>
        </w:rPr>
        <w:t xml:space="preserve">, </w:t>
      </w:r>
      <w:r w:rsidR="003E5C26" w:rsidRPr="000C5069">
        <w:rPr>
          <w:rFonts w:ascii="Arial" w:hAnsi="Arial" w:cs="Arial"/>
          <w:lang w:val="en-US"/>
        </w:rPr>
        <w:t xml:space="preserve"> normal</w:t>
      </w:r>
      <w:r w:rsidR="00705DC1" w:rsidRPr="000C5069">
        <w:rPr>
          <w:rFonts w:ascii="Arial" w:hAnsi="Arial" w:cs="Arial"/>
          <w:lang w:val="en-US"/>
        </w:rPr>
        <w:t xml:space="preserve"> or subnormal</w:t>
      </w:r>
      <w:r w:rsidR="003E5C26" w:rsidRPr="000C5069">
        <w:rPr>
          <w:rFonts w:ascii="Arial" w:hAnsi="Arial" w:cs="Arial"/>
          <w:lang w:val="en-US"/>
        </w:rPr>
        <w:t xml:space="preserve"> HbA1C</w:t>
      </w:r>
      <w:r w:rsidR="00EF532A" w:rsidRPr="000C5069">
        <w:rPr>
          <w:rFonts w:ascii="Arial" w:hAnsi="Arial" w:cs="Arial"/>
          <w:lang w:val="en-US"/>
        </w:rPr>
        <w:t xml:space="preserve"> levels and </w:t>
      </w:r>
      <w:r w:rsidRPr="000C5069">
        <w:rPr>
          <w:rFonts w:ascii="Arial" w:hAnsi="Arial" w:cs="Arial"/>
          <w:lang w:val="en-US"/>
        </w:rPr>
        <w:t xml:space="preserve">collapsed </w:t>
      </w:r>
      <w:r w:rsidRPr="00257B92">
        <w:rPr>
          <w:rFonts w:ascii="Arial" w:hAnsi="Arial" w:cs="Arial"/>
          <w:b/>
          <w:lang w:val="en-US"/>
        </w:rPr>
        <w:t>C</w:t>
      </w:r>
      <w:r w:rsidR="00885221" w:rsidRPr="00257B92">
        <w:rPr>
          <w:rFonts w:ascii="Arial" w:hAnsi="Arial" w:cs="Arial"/>
          <w:b/>
          <w:lang w:val="en-US"/>
        </w:rPr>
        <w:t>-peptide</w:t>
      </w:r>
      <w:r w:rsidRPr="000C5069">
        <w:rPr>
          <w:rFonts w:ascii="Arial" w:hAnsi="Arial" w:cs="Arial"/>
          <w:lang w:val="en-US"/>
        </w:rPr>
        <w:t xml:space="preserve"> secretion </w:t>
      </w:r>
      <w:r w:rsidR="00EF532A" w:rsidRPr="000C5069">
        <w:rPr>
          <w:rFonts w:ascii="Arial" w:hAnsi="Arial" w:cs="Arial"/>
          <w:lang w:val="en-US"/>
        </w:rPr>
        <w:t>reflecting an absence of insulin-secreting capacity</w:t>
      </w:r>
      <w:r w:rsidR="00705DC1" w:rsidRPr="000C5069">
        <w:rPr>
          <w:rFonts w:ascii="Arial" w:hAnsi="Arial" w:cs="Arial"/>
          <w:lang w:val="en-US"/>
        </w:rPr>
        <w:t xml:space="preserve">. In the Japanese population where </w:t>
      </w:r>
      <w:r w:rsidR="006E1A3A" w:rsidRPr="000C5069">
        <w:rPr>
          <w:rFonts w:ascii="Arial" w:hAnsi="Arial" w:cs="Arial"/>
          <w:lang w:val="en-US"/>
        </w:rPr>
        <w:t>fulminant diabetes</w:t>
      </w:r>
      <w:r w:rsidR="00705DC1" w:rsidRPr="000C5069">
        <w:rPr>
          <w:rFonts w:ascii="Arial" w:hAnsi="Arial" w:cs="Arial"/>
          <w:lang w:val="en-US"/>
        </w:rPr>
        <w:t xml:space="preserve"> was described, </w:t>
      </w:r>
      <w:r w:rsidR="006E1A3A" w:rsidRPr="000C5069">
        <w:rPr>
          <w:rFonts w:ascii="Arial" w:hAnsi="Arial" w:cs="Arial"/>
          <w:lang w:val="en-US"/>
        </w:rPr>
        <w:t>it was</w:t>
      </w:r>
      <w:r w:rsidR="00EF532A" w:rsidRPr="000C5069">
        <w:rPr>
          <w:rFonts w:ascii="Arial" w:hAnsi="Arial" w:cs="Arial"/>
          <w:lang w:val="en-US"/>
        </w:rPr>
        <w:t xml:space="preserve"> </w:t>
      </w:r>
      <w:r w:rsidR="001A1FDD" w:rsidRPr="000C5069">
        <w:rPr>
          <w:rFonts w:ascii="Arial" w:hAnsi="Arial" w:cs="Arial"/>
          <w:lang w:val="en-US"/>
        </w:rPr>
        <w:t>suspected</w:t>
      </w:r>
      <w:r w:rsidR="00BB34F0" w:rsidRPr="000C5069">
        <w:rPr>
          <w:rFonts w:ascii="Arial" w:hAnsi="Arial" w:cs="Arial"/>
          <w:lang w:val="en-US"/>
        </w:rPr>
        <w:t xml:space="preserve"> to </w:t>
      </w:r>
      <w:r w:rsidRPr="000C5069">
        <w:rPr>
          <w:rFonts w:ascii="Arial" w:hAnsi="Arial" w:cs="Arial"/>
          <w:lang w:val="en-US"/>
        </w:rPr>
        <w:t xml:space="preserve">result from a rapid destruction of </w:t>
      </w:r>
      <w:r w:rsidRPr="000C5069">
        <w:rPr>
          <w:rFonts w:ascii="Arial" w:hAnsi="Arial" w:cs="Arial"/>
        </w:rPr>
        <w:t>β</w:t>
      </w:r>
      <w:r w:rsidRPr="000C5069">
        <w:rPr>
          <w:rFonts w:ascii="Arial" w:hAnsi="Arial" w:cs="Arial"/>
          <w:lang w:val="en-US"/>
        </w:rPr>
        <w:t xml:space="preserve">-pancreatic cells secondary to a viral pancreatic infection </w:t>
      </w:r>
      <w:r w:rsidR="00EF532A" w:rsidRPr="000C5069">
        <w:rPr>
          <w:rFonts w:ascii="Arial" w:hAnsi="Arial" w:cs="Arial"/>
        </w:rPr>
        <w:fldChar w:fldCharType="begin"/>
      </w:r>
      <w:r w:rsidR="004B64FD">
        <w:rPr>
          <w:rFonts w:ascii="Arial" w:hAnsi="Arial" w:cs="Arial"/>
          <w:lang w:val="en-US"/>
        </w:rPr>
        <w:instrText xml:space="preserve"> ADDIN ZOTERO_ITEM CSL_CITATION {"citationID":"ahomlbuhd","properties":{"formattedCitation":"[32,33]","plainCitation":"[32,33]"},"citationItems":[{"id":83,"uris":["http://zotero.org/users/3169889/items/FJ8XQ32S"],"uri":["http://zotero.org/users/3169889/items/FJ8XQ32S"],"itemData":{"id":83,"type":"article-journal","title":"A novel subtype of type 1 diabetes mellitus characterized by a rapid onset and an absence of diabetes-related antibodies. Osaka IDDM Study Group","container-title":"The New England Journal of Medicine","page":"301-307","volume":"342","issue":"5","source":"PubMed","abstract":"BACKGROUND AND METHODS: Type 1 diabetes mellitus is now classified as autoimmune (type 1A) or idiopathic (type 1B), but little is known about the latter. We classified 56 consecutive Japanese adults with type 1 diabetes according to the presence or absence of glutamic acid decarboxylase antibodies (their presence is a marker of autoimmunity) and compared their clinical, serologic, and pathological characteristics.\nRESULTS: We divided the patients into three groups: 36 patients with positive tests for serum glutamic acid decarboxylase autoantibodies, 9 with negative tests for serum glutamic acid decarboxylase antibodies and glycosylated hemoglobin values higher than 11.5 percent, and 11 with negative tests for serum glutamic acid decarboxylase antibodies and glycosylated hemoglobin values lower than 8.5 percent. In comparison with the first two groups, the third group had a shorter mean duration of symptoms of hyperglycemia (4.0 days), a higher mean plasma glucose concentration (773 mg per deciliter [43 mmol per liter]) in spite of lower glycosylated hemoglobin values, diminished urinary excretion of C peptide, a more severe metabolic disorder (with ketoacidosis), higher serum pancreatic enzyme concentrations, and an absence of islet-cell, IA-2, and insulin antibodies. Immunohistologic studies of pancreatic-biopsy specimens from three patients with negative tests for glutamic acid decarboxylase autoantibodies and low glycosylated hemoglobin values revealed T-lymphocyte-predominant infiltrates in the exocrine pancreas but no insulitis and no evidence of acute or chronic pancreatitis.\nCONCLUSIONS: Some patients with idiopathic type 1 diabetes have a nonautoimmune, fulminant disorder characterized by the absence of insulitis and of diabetes-related antibodies, a remarkably abrupt onset, and high serum pancreatic enzyme concentrations.","DOI":"10.1056/NEJM200002033420501","ISSN":"0028-4793","note":"PMID: 10655528","journalAbbreviation":"N. Engl. J. Med.","language":"eng","author":[{"family":"Imagawa","given":"A."},{"family":"Hanafusa","given":"T."},{"family":"Miyagawa","given":"J."},{"family":"Matsuzawa","given":"Y."}],"issued":{"date-parts":[["2000",2,3]]},"PMID":"10655528"}},{"id":16,"uris":["http://zotero.org/users/3169889/items/7KNWWKGK"],"uri":["http://zotero.org/users/3169889/items/7KNWWKGK"],"itemData":{"id":16,"type":"article-journal","title":"Fulminant type 1 diabetes—an important subtype in East Asia","container-title":"Diabetes/Metabolism Research and Reviews","page":"959-964","volume":"27","issue":"8","source":"Wiley Online Library","abstract":"Fulminant type 1 diabetes is defined as a subtype of type 1 diabetes with a remarkably acute onset. A nationwide survey identified that this variant accounts for approximately 20% of acute-onset type 1 diabetic patients in Japan. Recent studies indicate that this is not a minor subtype in other East Asian countries. As genetic factors, we revealed association of HLA-DR-DQ, HLA-B and CTLA-4 to fulminant type 1 diabetes. As an environmental factor, viral infection would contribute to the development of this subtype. Cellular infiltration to islets was detected soon after the onset but not observed 1 month after the onset. Macrophages and T cells were the main components of the infiltrates. Enterovirus RNA and Toll-like receptor-3 expression, a signature of viral infection, was also observed. These findings suggest that viral infection in the susceptible individual might trigger anti-viral immune response and that pancreatic beta cells are rapidly destroyed through the accelerated immune reaction. Copyright © 2011 John Wiley &amp; Sons, Ltd.","DOI":"10.1002/dmrr.1236","ISSN":"1520-7560","journalAbbreviation":"Diabetes Metab. Res. Rev.","language":"en","author":[{"family":"Imagawa","given":"Akihisa"},{"family":"Hanafusa","given":"Toshiaki"}],"issued":{"date-parts":[["2011",11,1]]}}}],"schema":"https://github.com/citation-style-language/schema/raw/master/csl-citation.json"} </w:instrText>
      </w:r>
      <w:r w:rsidR="00EF532A" w:rsidRPr="000C5069">
        <w:rPr>
          <w:rFonts w:ascii="Arial" w:hAnsi="Arial" w:cs="Arial"/>
        </w:rPr>
        <w:fldChar w:fldCharType="separate"/>
      </w:r>
      <w:r w:rsidR="000A609D" w:rsidRPr="000C5069">
        <w:rPr>
          <w:rFonts w:ascii="Arial" w:hAnsi="Arial" w:cs="Arial"/>
          <w:noProof/>
        </w:rPr>
        <w:t>[32,33]</w:t>
      </w:r>
      <w:r w:rsidR="00EF532A" w:rsidRPr="000C5069">
        <w:rPr>
          <w:rFonts w:ascii="Arial" w:hAnsi="Arial" w:cs="Arial"/>
        </w:rPr>
        <w:fldChar w:fldCharType="end"/>
      </w:r>
      <w:r w:rsidR="00EF532A" w:rsidRPr="000C5069">
        <w:rPr>
          <w:rFonts w:ascii="Arial" w:hAnsi="Arial" w:cs="Arial"/>
        </w:rPr>
        <w:t xml:space="preserve"> </w:t>
      </w:r>
      <w:r w:rsidRPr="000C5069">
        <w:rPr>
          <w:rFonts w:ascii="Arial" w:hAnsi="Arial" w:cs="Arial"/>
        </w:rPr>
        <w:t>on a genetic predisposed background</w:t>
      </w:r>
      <w:r w:rsidR="00EF532A" w:rsidRPr="000C5069">
        <w:rPr>
          <w:rFonts w:ascii="Arial" w:hAnsi="Arial" w:cs="Arial"/>
        </w:rPr>
        <w:t xml:space="preserve"> </w:t>
      </w:r>
      <w:r w:rsidRPr="000C5069">
        <w:rPr>
          <w:rFonts w:ascii="Arial" w:hAnsi="Arial" w:cs="Arial"/>
        </w:rPr>
        <w:t xml:space="preserve">(DRB1 * 0405-DQB1 * 0401), </w:t>
      </w:r>
      <w:r w:rsidR="007B0E0D" w:rsidRPr="000C5069">
        <w:rPr>
          <w:rFonts w:ascii="Arial" w:hAnsi="Arial" w:cs="Arial"/>
        </w:rPr>
        <w:fldChar w:fldCharType="begin"/>
      </w:r>
      <w:r w:rsidR="000A609D" w:rsidRPr="000C5069">
        <w:rPr>
          <w:rFonts w:ascii="Arial" w:hAnsi="Arial" w:cs="Arial"/>
        </w:rPr>
        <w:instrText xml:space="preserve"> ADDIN ZOTERO_ITEM CSL_CITATION {"citationID":"1rb6s3vjv3","properties":{"formattedCitation":"[34,35]","plainCitation":"[34,35]"},"citationItems":[{"id":23,"uris":["http://zotero.org/users/3169889/items/4N4EBPHD"],"uri":["http://zotero.org/users/3169889/items/4N4EBPHD"],"itemData":{"id":23,"type":"article-journal","title":"Low programmed cell death-1 (PD-1) expression in peripheral CD4+ T cells in Japanese patients with autoimmune type 1 diabetes","container-title":"Clinical &amp; Experimental Immunology","page":"452-457","volume":"180","issue":"3","source":"Wiley Online Library","abstract":"Programmed cell death-1 (PD-1) is a co-stimulatory molecule that inhibits T cell proliferation. We aimed to clarify PD-1 expression in CD4+ T cells and the association between PD-1 expression and the 7785C/T polymorphism of PDCD1, with a focus on the two subtypes of type 1 diabetes, type 1A diabetes (T1AD) and fulminant type 1 diabetes (FT1D), in the Japanese population. We examined 22 patients with T1AD, 15 with FT1D, 19 with type 2 diabetes (T2D) and 29 healthy control (HC) subjects. Fluorescence-activated cell sorting (FACS) and real-time PCR were utilized to analyse PD-1 expression quantitatively. Genotyping of 7785C/T in PDCD1 was performed using the TaqMan method in a total of 63 subjects (21 with T1AD, 15 with FT1D and 27 HC). FACS revealed a significant reduction in PD-1 expression in CD4+ T cells in patients with T1AD (mean: 4·2 vs. 6·0% in FT1D, P = 0·0450; vs. 5·8% in T2D, P = 0·0098; vs. 6·0% in HC, P = 0·0018). PD-1 mRNA expression in CD4+ T cells was also significantly lower in patients with T1AD than in the HC subjects. Of the 63 subjects, PD-1 expression was significantly lower in individuals with the 7785C/C genotype than in those with the C/T and T/T genotypes (mean: 4·1 vs. 5·9%, P = 0·0016). Our results indicate that lower PD-1 expression in CD4+ T-cells might contribute to the development of T1AD through T cell activation.","DOI":"10.1111/cei.12603","ISSN":"1365-2249","journalAbbreviation":"Clin Exp Immunol","language":"en","author":[{"family":"Fujisawa","given":"R."},{"family":"Haseda","given":"F."},{"family":"Tsutsumi","given":"C."},{"family":"Hiromine","given":"Y."},{"family":"Noso","given":"S."},{"family":"Kawabata","given":"Y."},{"family":"Mitsui","given":"S."},{"family":"Terasaki","given":"J."},{"family":"Ikegami","given":"H."},{"family":"Imagawa","given":"A."},{"family":"Hanafusa","given":"T."}],"issued":{"date-parts":[["2015"]],"season":"juin"}}},{"id":166,"uris":["http://zotero.org/users/3169889/items/S4J6UMPD"],"uri":["http://zotero.org/users/3169889/items/S4J6UMPD"],"itemData":{"id":166,"type":"article-journal","title":"Fulminant type 1 diabetes in Caucasians: A report of three cases","container-title":"Diabetes &amp; Metabolism","page":"529-532","volume":"34","issue":"5","source":"ScienceDirect","abstract":"Context\nFulminant type 1 diabetes is a new clinical entity in which the process of β-cell destruction, and the subsequent progression of hyperglycaemia and ketoacidosis, are extremely rapid. Until now, this subtype of type 1 diabetes has only been reported in the Asian population, especially Japanese and Koreans.\nCases\nWe report here on three cases of fulminant type 1 diabetes in Caucasian French women. Both the</w:instrText>
      </w:r>
      <w:r w:rsidR="000A609D" w:rsidRPr="000C5069">
        <w:rPr>
          <w:rFonts w:ascii="Arial" w:hAnsi="Arial" w:cs="Arial"/>
          <w:lang w:val="en-US"/>
        </w:rPr>
        <w:instrText xml:space="preserve"> clinical and biological characteristics of these patients are similar to those reported in Japanese studies. Notably, all patients experienced severe ketoacidosis (pH &amp;lt; 7.1) that occurred abruptly after the onset of hyperglycaemic symptoms (&amp;lt;6 days), with near-normal HbA1c values at diagnosis (5.6, 6.4 and 6.8%). Patients were treated in the intensive care unit with basal-bolus insulin therapy with no remission of their diabetes; pancreatic islet-related autoantibodies were all negative. Fasting C-peptide levels were undetectable, suggesting complete destruction of pancreatic </w:instrText>
      </w:r>
      <w:r w:rsidR="000A609D" w:rsidRPr="000C5069">
        <w:rPr>
          <w:rFonts w:ascii="Arial" w:hAnsi="Arial" w:cs="Arial"/>
        </w:rPr>
        <w:instrText>β</w:instrText>
      </w:r>
      <w:r w:rsidR="000A609D" w:rsidRPr="000C5069">
        <w:rPr>
          <w:rFonts w:ascii="Arial" w:hAnsi="Arial" w:cs="Arial"/>
          <w:lang w:val="en-US"/>
        </w:rPr>
        <w:instrText xml:space="preserve">-cells. HLA phenotyping of these Caucasian patients did not find the specific HLA haplotype (DRB1*0405-DQB1*0401) previously found to be linked to fulminant type 1 diabetes in Japanese patients.\nConclusion\nThese are the first cases of fulminant type 1 diabetes reported in Caucasians. These cases reveal new perspectives as regards the worldwide distribution of this intriguing clinical entity.","DOI":"10.1016/j.diabet.2008.05.003","ISSN":"1262-3636","shortTitle":"Fulminant type 1 diabetes in Caucasians","journalAbbreviation":"Diabetes &amp; Metabolism","author":[{"family":"Moreau","given":"C."},{"family":"Drui","given":"D."},{"family":"Arnault-Ouary","given":"G."},{"family":"Charbonnel","given":"B."},{"family":"Chaillous","given":"L."},{"family":"Cariou","given":"B."}],"issued":{"date-parts":[["2008",11]]}}}],"schema":"https://github.com/citation-style-language/schema/raw/master/csl-citation.json"} </w:instrText>
      </w:r>
      <w:r w:rsidR="007B0E0D" w:rsidRPr="000C5069">
        <w:rPr>
          <w:rFonts w:ascii="Arial" w:hAnsi="Arial" w:cs="Arial"/>
        </w:rPr>
        <w:fldChar w:fldCharType="separate"/>
      </w:r>
      <w:r w:rsidR="000A609D" w:rsidRPr="000C5069">
        <w:rPr>
          <w:rFonts w:ascii="Arial" w:hAnsi="Arial" w:cs="Arial"/>
          <w:noProof/>
          <w:lang w:val="en-US"/>
        </w:rPr>
        <w:t>[34,35]</w:t>
      </w:r>
      <w:r w:rsidR="007B0E0D" w:rsidRPr="000C5069">
        <w:rPr>
          <w:rFonts w:ascii="Arial" w:hAnsi="Arial" w:cs="Arial"/>
        </w:rPr>
        <w:fldChar w:fldCharType="end"/>
      </w:r>
      <w:r w:rsidR="007B0E0D" w:rsidRPr="000C5069">
        <w:rPr>
          <w:rFonts w:ascii="Arial" w:hAnsi="Arial" w:cs="Arial"/>
          <w:lang w:val="en-US"/>
        </w:rPr>
        <w:t>.</w:t>
      </w:r>
      <w:r w:rsidR="00705DC1" w:rsidRPr="000C5069">
        <w:rPr>
          <w:rFonts w:ascii="Arial" w:hAnsi="Arial" w:cs="Arial"/>
          <w:lang w:val="en-US"/>
        </w:rPr>
        <w:t xml:space="preserve"> </w:t>
      </w:r>
      <w:r w:rsidR="004D1210" w:rsidRPr="000C5069">
        <w:rPr>
          <w:rFonts w:ascii="Arial" w:hAnsi="Arial" w:cs="Arial"/>
          <w:color w:val="000000" w:themeColor="text1"/>
          <w:lang w:val="en-US"/>
        </w:rPr>
        <w:t>In the present study, no previous change in glyc</w:t>
      </w:r>
      <w:r w:rsidR="00BD49A9" w:rsidRPr="000C5069">
        <w:rPr>
          <w:rFonts w:ascii="Arial" w:hAnsi="Arial" w:cs="Arial"/>
          <w:color w:val="000000" w:themeColor="text1"/>
          <w:lang w:val="en-US"/>
        </w:rPr>
        <w:t>a</w:t>
      </w:r>
      <w:r w:rsidR="004D1210" w:rsidRPr="000C5069">
        <w:rPr>
          <w:rFonts w:ascii="Arial" w:hAnsi="Arial" w:cs="Arial"/>
          <w:color w:val="000000" w:themeColor="text1"/>
          <w:lang w:val="en-US"/>
        </w:rPr>
        <w:t>emia was predictive</w:t>
      </w:r>
      <w:r w:rsidR="00BD49A9" w:rsidRPr="000C5069">
        <w:rPr>
          <w:rFonts w:ascii="Arial" w:hAnsi="Arial" w:cs="Arial"/>
          <w:color w:val="000000" w:themeColor="text1"/>
          <w:lang w:val="en-US"/>
        </w:rPr>
        <w:t>,</w:t>
      </w:r>
      <w:r w:rsidR="004D1210" w:rsidRPr="000C5069">
        <w:rPr>
          <w:rFonts w:ascii="Arial" w:hAnsi="Arial" w:cs="Arial"/>
          <w:color w:val="000000" w:themeColor="text1"/>
          <w:lang w:val="en-US"/>
        </w:rPr>
        <w:t xml:space="preserve"> making the anticipation of this complication impossible, a characteristic </w:t>
      </w:r>
      <w:r w:rsidR="002361FA" w:rsidRPr="000C5069">
        <w:rPr>
          <w:rFonts w:ascii="Arial" w:hAnsi="Arial" w:cs="Arial"/>
          <w:color w:val="000000" w:themeColor="text1"/>
          <w:lang w:val="en-US"/>
        </w:rPr>
        <w:t>that</w:t>
      </w:r>
      <w:r w:rsidR="004D1210" w:rsidRPr="000C5069">
        <w:rPr>
          <w:rFonts w:ascii="Arial" w:hAnsi="Arial" w:cs="Arial"/>
          <w:color w:val="000000" w:themeColor="text1"/>
          <w:lang w:val="en-US"/>
        </w:rPr>
        <w:t xml:space="preserve"> justifies the term </w:t>
      </w:r>
      <w:r w:rsidR="004D1210" w:rsidRPr="001F4865">
        <w:rPr>
          <w:rFonts w:ascii="Arial" w:hAnsi="Arial" w:cs="Arial"/>
          <w:b/>
          <w:color w:val="000000" w:themeColor="text1"/>
          <w:lang w:val="en-US"/>
        </w:rPr>
        <w:t>fulminan</w:t>
      </w:r>
      <w:r w:rsidR="0016290A" w:rsidRPr="001F4865">
        <w:rPr>
          <w:rFonts w:ascii="Arial" w:hAnsi="Arial" w:cs="Arial"/>
          <w:b/>
          <w:color w:val="000000" w:themeColor="text1"/>
          <w:lang w:val="en-US"/>
        </w:rPr>
        <w:t>t</w:t>
      </w:r>
      <w:r w:rsidR="004D1210" w:rsidRPr="000C5069">
        <w:rPr>
          <w:rFonts w:ascii="Arial" w:hAnsi="Arial" w:cs="Arial"/>
          <w:color w:val="000000" w:themeColor="text1"/>
          <w:lang w:val="en-US"/>
        </w:rPr>
        <w:t>.</w:t>
      </w:r>
    </w:p>
    <w:p w14:paraId="407C9B7F" w14:textId="77777777" w:rsidR="00885221" w:rsidRPr="000C5069" w:rsidRDefault="00885221">
      <w:pPr>
        <w:spacing w:line="360" w:lineRule="auto"/>
        <w:jc w:val="both"/>
        <w:rPr>
          <w:rFonts w:ascii="Arial" w:hAnsi="Arial" w:cs="Arial"/>
          <w:lang w:val="en-US"/>
        </w:rPr>
      </w:pPr>
    </w:p>
    <w:p w14:paraId="63D4A8D5" w14:textId="6749A1CC" w:rsidR="00396A6A" w:rsidRDefault="00396A6A">
      <w:pPr>
        <w:spacing w:line="360" w:lineRule="auto"/>
        <w:jc w:val="both"/>
        <w:rPr>
          <w:rFonts w:ascii="Arial" w:hAnsi="Arial" w:cs="Arial"/>
          <w:lang w:val="en-US"/>
        </w:rPr>
      </w:pPr>
      <w:r w:rsidRPr="000C5069">
        <w:rPr>
          <w:rFonts w:ascii="Arial" w:hAnsi="Arial" w:cs="Arial"/>
          <w:lang w:val="en-US"/>
        </w:rPr>
        <w:t xml:space="preserve">In the general population the annual incidence of </w:t>
      </w:r>
      <w:r w:rsidR="005C3BF7" w:rsidRPr="000C5069">
        <w:rPr>
          <w:rFonts w:ascii="Arial" w:hAnsi="Arial" w:cs="Arial"/>
          <w:lang w:val="en-US"/>
        </w:rPr>
        <w:t>AD1</w:t>
      </w:r>
      <w:r w:rsidRPr="000C5069">
        <w:rPr>
          <w:rFonts w:ascii="Arial" w:hAnsi="Arial" w:cs="Arial"/>
          <w:lang w:val="en-US"/>
        </w:rPr>
        <w:t xml:space="preserve"> is estimated 0.1 to 36/ 100.000 </w:t>
      </w:r>
      <w:r w:rsidR="00545C0F" w:rsidRPr="000C5069">
        <w:rPr>
          <w:rFonts w:ascii="Arial" w:hAnsi="Arial" w:cs="Arial"/>
          <w:highlight w:val="green"/>
          <w:lang w:val="en-US"/>
        </w:rPr>
        <w:fldChar w:fldCharType="begin"/>
      </w:r>
      <w:r w:rsidR="004B64FD">
        <w:rPr>
          <w:rFonts w:ascii="Arial" w:hAnsi="Arial" w:cs="Arial"/>
          <w:highlight w:val="green"/>
          <w:lang w:val="en-US"/>
        </w:rPr>
        <w:instrText xml:space="preserve"> ADDIN ZOTERO_ITEM CSL_CITATION {"citationID":"a150acpkb6m","properties":{"formattedCitation":"{\\rtf [36\\uc0\\u8211{}38]}","plainCitation":"[36–38]"},"citationItems":[{"id":287,"uris":["http://zotero.org/users/3169889/items/FUGFKVCU"],"uri":["http://zotero.org/users/3169889/items/FUGFKVCU"],"itemData":{"id":287,"type":"article-journal","title":"Geographical variation of presentation at diagnosis of type I diabetes in children: the EURODIAB study. European and Dibetes","container-title":"Diabetologia","page":"B75-80","volume":"44 Suppl 3","source":"PubMed","abstract":"AIMS/HYPOTHESIS: We aimed to describe the frequency and degree of diabetic ketoacidosis in children across Europe at the time of diagnosis of Type I (insulin-dependent) diabetes mellitus and to determine if factors such as age and geographical region contribute to the risk of diabetic ketoacidosis.\nMETHODS: The study was part of the EURODIAB project. A total of 24 centres, covering a population at risk of more than 15 million children below 15 years of age, recruited 1,260 children at the time of clinical diagnosis.\nRESULTS: Polyuria, by far the most frequent symptom, was observed in 96% of the children. In only 25% of the children was the duration of symptoms less than 2 weeks and this proportion was larger in the under 5 year age-group (37 vs 22%; p &lt; 0. 001). Of the 11 centres that recorded diabetic ketoacidosis status, the overall proportion with diabetic ketoacidosis (pH &lt; 7.3) was 40% (95%-CI: 36-44%) in at least 90 % of cases. After stratification by centre, the odds ratio for diabetic ketoacidosis in the under 5 age-group was 1.02 (95%-CI:0.69-1.49) relative to the older children. There was significant variation between the 11 centres in the frequency of diabetic ketoacidosis which ranged from 26 to 67% (p = 0.002). An inverse correlation between the frequency of diabetic ketoacidosis and the background incidence rate was found in these centres (Spearman's rank correlation, rs = -0.715;p = 0.012).\nCONCLUSION/INTERPRETATION: Rising standards of medical information and greater awareness concurrent with an overall increase in incidence could have resulted in changes in the clinical presentation at onset of Type I childhood diabetes in Europe.","ISSN":"0012-186X","note":"PMID: 11724421","shortTitle":"Geographical variation of presentation at diagnosis of type I diabetes in children","journalAbbreviation":"Diabetologia","language":"eng","author":[{"family":"Lévy-Marchal","given":"C."},{"family":"Patterson","given":"C. C."},{"family":"Green","given":"A."},{"literal":"EURODIAB ACE Study Group. Europe and Diabetes"}],"issued":{"date-parts":[["2001",10]]},"PMID":"11724421"},"label":"page"},{"id":283,"uris":["http://zotero.org/users/3169889/items/MGFZXNPG"],"uri":["http://zotero.org/users/3169889/items/MGFZXNPG"],"itemData":{"id":283,"type":"article-journal","title":"Incidence and trends of childhood Type 1 diabetes worldwide 1990-1999","container-title":"Diabetic Medicine: A Journal of the British Diabetic Association","page":"857-866","volume":"23","issue":"8","source":"PubMed","abstract":"AIM: To examine incidence and trends of Type 1 diabetes worldwide for the period 1990-1999.\nMETHODS: The incidence of Type 1 diabetes (per 100 000/year) was analysed in children aged &lt;or= 14 years from 114 populations in 112 centres in 57 countries. Trends in the incidence of Type 1 diabetes were analysed by fitting Poisson regression models to the dataset.\nRESULTS: A total of 43,013 cases were diagnosed in the study populations of 84 million children. The age-adjusted incidence of Type 1 diabetes among 112 centres (114 populations) varied from 0.1 per 100,000/year in China and Venezuela to 40.9 per 100,000/year in Finland. The average annual increase in incidence calculated from 103 centres was 2.8% (95% CI 2.4-3.2%). During the years 1990-1994, this increase was 2.4% (95% CI 1.3-3.4%) and during the second study period of 1995-1999 it was slightly higher at 3.4% (95% CI 2.7-4.3%). The trends estimated for continents showed statistically significant increases all over the world (4.0% in Asia, 3.2% in Europe and 5.3% in North America), except in Central America and the West Indies where the trend was a decrease of 3.6%. Only among the European populations did the trend in incidence diminish with age.\nCONCLUSIONS: The rising incidence of Type 1 diabetes globally suggests the need for continuous monitoring of incidence by using standardized methods in order to plan or assess prevention strategies.","DOI":"10.1111/j.1464-5491.2006.01925.x","ISSN":"0742-3071","note":"PMID: 16911623","journalAbbreviation":"Diabet. Med.","language":"eng","author":[{"literal":"DIAMOND Project Group"}],"issued":{"date-parts":[["2006",8]]},"PMID":"16911623"},"label":"page"},{"id":281,"uris":["http://zotero.org/users/3169889/items/WHQGGTMM"],"uri":["http://zotero.org/users/3169889/items/WHQGGTMM"],"itemData":{"id":281,"type":"article-journal","title":"Incidence of childhood type 1 diabetes worldwide. Diabetes Mondiale (DiaMond) Project Group","container-title":"Diabetes Care","page":"1516-1526","volume":"23","issue":"10","source":"PubMed","abstract":"OBJECTIVE: To investigate and monitor the patterns in incidence of childhood type 1 diabetes worldwide.\nRESEARCH DESIGN AND METHODS: The incidence of type 1 diabetes (per 100,000 per year) from 1990 to 1994 was determined in children &lt; or =14 years of age from 100 centers in 50 countries. A total of 19,164 cases were diagnosed in study populations totaling 75.1 million children. The annual incidence rates were calculated per 100,000 population.\nRESULTS: The overall age-adjusted incidence of type 1 diabetes varied from 0.1/100,000 per year in China and Venezuela to 36.8/100,000 per year in Sardinia and 36.5/100,000 per year in Finland. This represents a &gt;350-fold variation in the incidence among the 100 populations worldwide. The global pattern of variation in incidence was evaluated by arbitrarily grouping the populations with a very low (&lt;1/100,000 per year), a low (1-4.99/100,000 per year), an intermediate (5-9.99/100,000 per year), a high (10-19.99/100,000 per year), and a very high (&gt; or =20/100,000 per year) incidence. Of the European populations, 18 of 39 had an intermediate incidence, and the remainder had a high or very high incidence. A very high incidence (&gt; or =20/ 100,000 per year) was found in Sardinia, Finland, Sweden, Norway Portugal, the U.K., Canada, and New Zealand. The lowest incidence (&lt;1/100,000 per year) was found in the populations from China and South America. In most populations, the incidence increased with age and was the highest among children 10-14 years of age.\nCONCLUSIONS: The range of global variation in the incidence of childhood type 1 diabetes is even larger than previously described. The earlier reported polar-equatorial gradient in the incidence does not seem to be as strong as previously assumed, but the variation seems to follow ethnic and racial distribution in the world population.","ISSN":"0149-5992","note":"PMID: 11023146","journalAbbreviation":"Diabetes Care","language":"eng","author":[{"family":"Karvonen","given":"M."},{"family":"Viik-Kajander","given":"M."},{"family":"Moltchanova","given":"E."},{"family":"Libman","given":"I."},{"family":"LaPorte","given":"R."},{"family":"Tuomilehto","given":"J."}],"issued":{"date-parts":[["2000",10]]},"PMID":"11023146"},"label":"page"}],"schema":"https://github.com/citation-style-language/schema/raw/master/csl-citation.json"} </w:instrText>
      </w:r>
      <w:r w:rsidR="00545C0F" w:rsidRPr="000C5069">
        <w:rPr>
          <w:rFonts w:ascii="Arial" w:hAnsi="Arial" w:cs="Arial"/>
          <w:highlight w:val="green"/>
          <w:lang w:val="en-US"/>
        </w:rPr>
        <w:fldChar w:fldCharType="separate"/>
      </w:r>
      <w:r w:rsidR="000A609D" w:rsidRPr="000C5069">
        <w:rPr>
          <w:rFonts w:ascii="Arial" w:hAnsi="Arial" w:cs="Arial"/>
          <w:lang w:val="en-US"/>
        </w:rPr>
        <w:t>[36–38]</w:t>
      </w:r>
      <w:r w:rsidR="00545C0F" w:rsidRPr="000C5069">
        <w:rPr>
          <w:rFonts w:ascii="Arial" w:hAnsi="Arial" w:cs="Arial"/>
          <w:highlight w:val="green"/>
          <w:lang w:val="en-US"/>
        </w:rPr>
        <w:fldChar w:fldCharType="end"/>
      </w:r>
      <w:r w:rsidRPr="000C5069">
        <w:rPr>
          <w:rFonts w:ascii="Arial" w:hAnsi="Arial" w:cs="Arial"/>
          <w:lang w:val="en-US"/>
        </w:rPr>
        <w:t xml:space="preserve">. In our </w:t>
      </w:r>
      <w:r w:rsidRPr="00D52739">
        <w:rPr>
          <w:rFonts w:ascii="Arial" w:hAnsi="Arial" w:cs="Arial"/>
          <w:lang w:val="en-US"/>
        </w:rPr>
        <w:t xml:space="preserve">cohort, </w:t>
      </w:r>
      <w:r w:rsidRPr="000B5441">
        <w:rPr>
          <w:rFonts w:ascii="Arial" w:hAnsi="Arial" w:cs="Arial"/>
          <w:lang w:val="en-US"/>
        </w:rPr>
        <w:t>2%</w:t>
      </w:r>
      <w:r w:rsidRPr="000C5069">
        <w:rPr>
          <w:rFonts w:ascii="Arial" w:hAnsi="Arial" w:cs="Arial"/>
          <w:lang w:val="en-US"/>
        </w:rPr>
        <w:t xml:space="preserve"> of p</w:t>
      </w:r>
      <w:r w:rsidR="006F0E52" w:rsidRPr="000C5069">
        <w:rPr>
          <w:rFonts w:ascii="Arial" w:hAnsi="Arial" w:cs="Arial"/>
          <w:lang w:val="en-US"/>
        </w:rPr>
        <w:t>atients</w:t>
      </w:r>
      <w:r w:rsidRPr="000C5069">
        <w:rPr>
          <w:rFonts w:ascii="Arial" w:hAnsi="Arial" w:cs="Arial"/>
          <w:lang w:val="en-US"/>
        </w:rPr>
        <w:t xml:space="preserve"> developed</w:t>
      </w:r>
      <w:r w:rsidR="005C3BF7" w:rsidRPr="000C5069">
        <w:rPr>
          <w:rFonts w:ascii="Arial" w:hAnsi="Arial" w:cs="Arial"/>
          <w:lang w:val="en-US"/>
        </w:rPr>
        <w:t xml:space="preserve"> an AD1 </w:t>
      </w:r>
      <w:r w:rsidRPr="000C5069">
        <w:rPr>
          <w:rFonts w:ascii="Arial" w:hAnsi="Arial" w:cs="Arial"/>
          <w:lang w:val="en-US"/>
        </w:rPr>
        <w:t xml:space="preserve">under a mean </w:t>
      </w:r>
      <w:r w:rsidR="00557055" w:rsidRPr="000C5069">
        <w:rPr>
          <w:rFonts w:ascii="Arial" w:hAnsi="Arial" w:cs="Arial"/>
          <w:lang w:val="en-US"/>
        </w:rPr>
        <w:t xml:space="preserve">period under </w:t>
      </w:r>
      <w:r w:rsidRPr="000C5069">
        <w:rPr>
          <w:rFonts w:ascii="Arial" w:hAnsi="Arial" w:cs="Arial"/>
          <w:lang w:val="en-US"/>
        </w:rPr>
        <w:t xml:space="preserve">treatment of 4 months, </w:t>
      </w:r>
      <w:r w:rsidR="00557055" w:rsidRPr="000C5069">
        <w:rPr>
          <w:rFonts w:ascii="Arial" w:hAnsi="Arial" w:cs="Arial"/>
          <w:lang w:val="en-US"/>
        </w:rPr>
        <w:t>which suggest</w:t>
      </w:r>
      <w:r w:rsidR="00BD49A9" w:rsidRPr="000C5069">
        <w:rPr>
          <w:rFonts w:ascii="Arial" w:hAnsi="Arial" w:cs="Arial"/>
          <w:lang w:val="en-US"/>
        </w:rPr>
        <w:t>s</w:t>
      </w:r>
      <w:r w:rsidR="00557055" w:rsidRPr="000C5069">
        <w:rPr>
          <w:rFonts w:ascii="Arial" w:hAnsi="Arial" w:cs="Arial"/>
          <w:lang w:val="en-US"/>
        </w:rPr>
        <w:t xml:space="preserve"> a</w:t>
      </w:r>
      <w:r w:rsidR="004D1210" w:rsidRPr="000C5069">
        <w:rPr>
          <w:rFonts w:ascii="Arial" w:hAnsi="Arial" w:cs="Arial"/>
          <w:lang w:val="en-US"/>
        </w:rPr>
        <w:t xml:space="preserve"> huge</w:t>
      </w:r>
      <w:r w:rsidRPr="000C5069">
        <w:rPr>
          <w:rFonts w:ascii="Arial" w:hAnsi="Arial" w:cs="Arial"/>
          <w:lang w:val="en-US"/>
        </w:rPr>
        <w:t xml:space="preserve"> incidence </w:t>
      </w:r>
      <w:r w:rsidR="004D1210" w:rsidRPr="000C5069">
        <w:rPr>
          <w:rFonts w:ascii="Arial" w:hAnsi="Arial" w:cs="Arial"/>
          <w:lang w:val="en-US"/>
        </w:rPr>
        <w:t>increase 100 to 1000 times higher compared to basic risk</w:t>
      </w:r>
      <w:r w:rsidRPr="000C5069">
        <w:rPr>
          <w:rFonts w:ascii="Arial" w:hAnsi="Arial" w:cs="Arial"/>
          <w:lang w:val="en-US"/>
        </w:rPr>
        <w:t>.</w:t>
      </w:r>
    </w:p>
    <w:p w14:paraId="2F88D04E" w14:textId="77777777" w:rsidR="0062011F" w:rsidRPr="000C5069" w:rsidRDefault="0062011F">
      <w:pPr>
        <w:spacing w:line="360" w:lineRule="auto"/>
        <w:jc w:val="both"/>
        <w:rPr>
          <w:rFonts w:ascii="Arial" w:hAnsi="Arial" w:cs="Arial"/>
          <w:lang w:val="en-US"/>
        </w:rPr>
      </w:pPr>
    </w:p>
    <w:p w14:paraId="766C4D39" w14:textId="49CBE382" w:rsidR="00705DC1" w:rsidRPr="000C5069" w:rsidRDefault="005D14A5">
      <w:pPr>
        <w:spacing w:line="360" w:lineRule="auto"/>
        <w:jc w:val="both"/>
        <w:rPr>
          <w:rFonts w:ascii="Arial" w:hAnsi="Arial" w:cs="Arial"/>
          <w:color w:val="000000" w:themeColor="text1"/>
          <w:lang w:val="en-US"/>
        </w:rPr>
      </w:pPr>
      <w:r w:rsidRPr="000C5069">
        <w:rPr>
          <w:rFonts w:ascii="Arial" w:hAnsi="Arial" w:cs="Arial"/>
          <w:lang w:val="en-US"/>
        </w:rPr>
        <w:t xml:space="preserve">Our anti-PD1 </w:t>
      </w:r>
      <w:r w:rsidR="005C3BF7" w:rsidRPr="000C5069">
        <w:rPr>
          <w:rFonts w:ascii="Arial" w:hAnsi="Arial" w:cs="Arial"/>
          <w:lang w:val="en-US"/>
        </w:rPr>
        <w:t xml:space="preserve">AD1 cases </w:t>
      </w:r>
      <w:r w:rsidR="00BB34F0" w:rsidRPr="000C5069">
        <w:rPr>
          <w:rFonts w:ascii="Arial" w:hAnsi="Arial" w:cs="Arial"/>
          <w:lang w:val="en-US"/>
        </w:rPr>
        <w:t xml:space="preserve">lack </w:t>
      </w:r>
      <w:r w:rsidRPr="000C5069">
        <w:rPr>
          <w:rFonts w:ascii="Arial" w:hAnsi="Arial" w:cs="Arial"/>
          <w:lang w:val="en-US"/>
        </w:rPr>
        <w:t>the HLA haplotypes identified in the</w:t>
      </w:r>
      <w:r w:rsidR="005C3BF7" w:rsidRPr="000C5069">
        <w:rPr>
          <w:rFonts w:ascii="Arial" w:hAnsi="Arial" w:cs="Arial"/>
          <w:lang w:val="en-US"/>
        </w:rPr>
        <w:t xml:space="preserve"> fumina</w:t>
      </w:r>
      <w:r w:rsidR="005C3BF7" w:rsidRPr="00D52739">
        <w:rPr>
          <w:rFonts w:ascii="Arial" w:hAnsi="Arial" w:cs="Arial"/>
          <w:lang w:val="en-US"/>
        </w:rPr>
        <w:t>n</w:t>
      </w:r>
      <w:r w:rsidR="00D52739" w:rsidRPr="000B5441">
        <w:rPr>
          <w:rFonts w:ascii="Arial" w:hAnsi="Arial" w:cs="Arial"/>
          <w:lang w:val="en-US"/>
        </w:rPr>
        <w:t>t</w:t>
      </w:r>
      <w:r w:rsidR="005C3BF7" w:rsidRPr="000C5069">
        <w:rPr>
          <w:rFonts w:ascii="Arial" w:hAnsi="Arial" w:cs="Arial"/>
          <w:lang w:val="en-US"/>
        </w:rPr>
        <w:t xml:space="preserve"> diabetes described </w:t>
      </w:r>
      <w:r w:rsidR="00885221" w:rsidRPr="00257B92">
        <w:rPr>
          <w:rFonts w:ascii="Arial" w:hAnsi="Arial" w:cs="Arial"/>
          <w:b/>
          <w:lang w:val="en-US"/>
        </w:rPr>
        <w:t>in the</w:t>
      </w:r>
      <w:r w:rsidR="00885221">
        <w:rPr>
          <w:rFonts w:ascii="Arial" w:hAnsi="Arial" w:cs="Arial"/>
          <w:lang w:val="en-US"/>
        </w:rPr>
        <w:t xml:space="preserve"> </w:t>
      </w:r>
      <w:r w:rsidRPr="000C5069">
        <w:rPr>
          <w:rFonts w:ascii="Arial" w:hAnsi="Arial" w:cs="Arial"/>
          <w:lang w:val="en-US"/>
        </w:rPr>
        <w:t>Asian populatio</w:t>
      </w:r>
      <w:r w:rsidR="009B73AA" w:rsidRPr="000C5069">
        <w:rPr>
          <w:rFonts w:ascii="Arial" w:hAnsi="Arial" w:cs="Arial"/>
          <w:lang w:val="en-US"/>
        </w:rPr>
        <w:t>n.</w:t>
      </w:r>
      <w:r w:rsidR="00AC0572" w:rsidRPr="000C5069">
        <w:rPr>
          <w:rFonts w:ascii="Arial" w:hAnsi="Arial" w:cs="Arial"/>
          <w:lang w:val="en-US"/>
        </w:rPr>
        <w:t xml:space="preserve"> </w:t>
      </w:r>
      <w:r w:rsidR="005C3BF7" w:rsidRPr="000C5069">
        <w:rPr>
          <w:rFonts w:ascii="Arial" w:hAnsi="Arial" w:cs="Arial"/>
          <w:lang w:val="en-US"/>
        </w:rPr>
        <w:t>However, it</w:t>
      </w:r>
      <w:r w:rsidR="00396A6A" w:rsidRPr="000C5069">
        <w:rPr>
          <w:rFonts w:ascii="Arial" w:hAnsi="Arial" w:cs="Arial"/>
          <w:lang w:val="en-US"/>
        </w:rPr>
        <w:t xml:space="preserve"> is noteworthy that</w:t>
      </w:r>
      <w:r w:rsidR="006C5740" w:rsidRPr="000C5069">
        <w:rPr>
          <w:rFonts w:ascii="Arial" w:hAnsi="Arial" w:cs="Arial"/>
          <w:lang w:val="en-US"/>
        </w:rPr>
        <w:t xml:space="preserve"> </w:t>
      </w:r>
      <w:r w:rsidR="00246EC9" w:rsidRPr="000C5069">
        <w:rPr>
          <w:rFonts w:ascii="Arial" w:hAnsi="Arial" w:cs="Arial"/>
          <w:lang w:val="en-US"/>
        </w:rPr>
        <w:t xml:space="preserve">4 of </w:t>
      </w:r>
      <w:r w:rsidR="00396A6A" w:rsidRPr="000C5069">
        <w:rPr>
          <w:rFonts w:ascii="Arial" w:hAnsi="Arial" w:cs="Arial"/>
          <w:lang w:val="en-US"/>
        </w:rPr>
        <w:t xml:space="preserve">our </w:t>
      </w:r>
      <w:r w:rsidR="006E1A3A" w:rsidRPr="000C5069">
        <w:rPr>
          <w:rFonts w:ascii="Arial" w:hAnsi="Arial" w:cs="Arial"/>
          <w:lang w:val="en-US"/>
        </w:rPr>
        <w:t xml:space="preserve">5 </w:t>
      </w:r>
      <w:r w:rsidR="00EF532A" w:rsidRPr="000C5069">
        <w:rPr>
          <w:rFonts w:ascii="Arial" w:hAnsi="Arial" w:cs="Arial"/>
          <w:lang w:val="en-US"/>
        </w:rPr>
        <w:t xml:space="preserve">pts </w:t>
      </w:r>
      <w:r w:rsidR="00BB34F0" w:rsidRPr="000C5069">
        <w:rPr>
          <w:rFonts w:ascii="Arial" w:hAnsi="Arial" w:cs="Arial"/>
          <w:lang w:val="en-US"/>
        </w:rPr>
        <w:t xml:space="preserve">carried a </w:t>
      </w:r>
      <w:r w:rsidR="00635A3E" w:rsidRPr="000C5069">
        <w:rPr>
          <w:rFonts w:ascii="Arial" w:hAnsi="Arial" w:cs="Arial"/>
          <w:lang w:val="en-US"/>
        </w:rPr>
        <w:t>HLA DRB</w:t>
      </w:r>
      <w:r w:rsidR="001A1FDD" w:rsidRPr="000C5069">
        <w:rPr>
          <w:rFonts w:ascii="Arial" w:hAnsi="Arial" w:cs="Arial"/>
          <w:lang w:val="en-US"/>
        </w:rPr>
        <w:t>1*</w:t>
      </w:r>
      <w:r w:rsidR="00635A3E" w:rsidRPr="000C5069">
        <w:rPr>
          <w:rFonts w:ascii="Arial" w:hAnsi="Arial" w:cs="Arial"/>
          <w:lang w:val="en-US"/>
        </w:rPr>
        <w:t>03</w:t>
      </w:r>
      <w:r w:rsidR="001A1FDD" w:rsidRPr="000C5069">
        <w:rPr>
          <w:rFonts w:ascii="Arial" w:hAnsi="Arial" w:cs="Arial"/>
          <w:lang w:val="en-US"/>
        </w:rPr>
        <w:t xml:space="preserve"> </w:t>
      </w:r>
      <w:r w:rsidR="003A68D4" w:rsidRPr="000C5069">
        <w:rPr>
          <w:rFonts w:ascii="Arial" w:hAnsi="Arial" w:cs="Arial"/>
          <w:lang w:val="en-US"/>
        </w:rPr>
        <w:t>or HLA</w:t>
      </w:r>
      <w:r w:rsidR="001A1FDD" w:rsidRPr="000C5069">
        <w:rPr>
          <w:rFonts w:ascii="Arial" w:hAnsi="Arial" w:cs="Arial"/>
          <w:lang w:val="en-US"/>
        </w:rPr>
        <w:t xml:space="preserve"> DRB1*0</w:t>
      </w:r>
      <w:r w:rsidR="00635A3E" w:rsidRPr="000C5069">
        <w:rPr>
          <w:rFonts w:ascii="Arial" w:hAnsi="Arial" w:cs="Arial"/>
          <w:lang w:val="en-US"/>
        </w:rPr>
        <w:t>4</w:t>
      </w:r>
      <w:r w:rsidR="00BB34F0" w:rsidRPr="000C5069">
        <w:rPr>
          <w:rFonts w:ascii="Arial" w:hAnsi="Arial" w:cs="Arial"/>
          <w:lang w:val="en-US"/>
        </w:rPr>
        <w:t xml:space="preserve"> haplotype</w:t>
      </w:r>
      <w:r w:rsidR="00A12B3F" w:rsidRPr="000C5069">
        <w:rPr>
          <w:rFonts w:ascii="Arial" w:hAnsi="Arial" w:cs="Arial"/>
          <w:lang w:val="en-US"/>
        </w:rPr>
        <w:t>s</w:t>
      </w:r>
      <w:r w:rsidR="005D3B0C" w:rsidRPr="000C5069">
        <w:rPr>
          <w:rFonts w:ascii="Arial" w:hAnsi="Arial" w:cs="Arial"/>
          <w:lang w:val="en-US"/>
        </w:rPr>
        <w:t xml:space="preserve"> </w:t>
      </w:r>
      <w:r w:rsidR="00635A3E" w:rsidRPr="000C5069">
        <w:rPr>
          <w:rFonts w:ascii="Arial" w:hAnsi="Arial" w:cs="Arial"/>
          <w:lang w:val="en-US"/>
        </w:rPr>
        <w:t>know</w:t>
      </w:r>
      <w:r w:rsidR="0074114A" w:rsidRPr="000C5069">
        <w:rPr>
          <w:rFonts w:ascii="Arial" w:hAnsi="Arial" w:cs="Arial"/>
          <w:lang w:val="en-US"/>
        </w:rPr>
        <w:t>n</w:t>
      </w:r>
      <w:r w:rsidR="00557055" w:rsidRPr="000C5069">
        <w:rPr>
          <w:rFonts w:ascii="Arial" w:hAnsi="Arial" w:cs="Arial"/>
          <w:lang w:val="en-US"/>
        </w:rPr>
        <w:t xml:space="preserve"> </w:t>
      </w:r>
      <w:r w:rsidR="00635A3E" w:rsidRPr="000C5069">
        <w:rPr>
          <w:rFonts w:ascii="Arial" w:hAnsi="Arial" w:cs="Arial"/>
          <w:lang w:val="en-US"/>
        </w:rPr>
        <w:t>to be associated with</w:t>
      </w:r>
      <w:r w:rsidR="001A1FDD" w:rsidRPr="000C5069">
        <w:rPr>
          <w:rFonts w:ascii="Arial" w:hAnsi="Arial" w:cs="Arial"/>
          <w:lang w:val="en-US"/>
        </w:rPr>
        <w:t xml:space="preserve"> </w:t>
      </w:r>
      <w:r w:rsidR="005C3BF7" w:rsidRPr="000C5069">
        <w:rPr>
          <w:rFonts w:ascii="Arial" w:hAnsi="Arial" w:cs="Arial"/>
          <w:lang w:val="en-US"/>
        </w:rPr>
        <w:t>a</w:t>
      </w:r>
      <w:r w:rsidR="004D1210" w:rsidRPr="000C5069">
        <w:rPr>
          <w:rFonts w:ascii="Arial" w:hAnsi="Arial" w:cs="Arial"/>
          <w:lang w:val="en-US"/>
        </w:rPr>
        <w:t xml:space="preserve"> life-time risk of AD1 3 to 5 times higher </w:t>
      </w:r>
      <w:r w:rsidR="004C1C5F" w:rsidRPr="000C5069">
        <w:rPr>
          <w:rFonts w:ascii="Arial" w:hAnsi="Arial" w:cs="Arial"/>
          <w:lang w:val="en-US"/>
        </w:rPr>
        <w:t>than in the general population</w:t>
      </w:r>
      <w:r w:rsidR="004D1210" w:rsidRPr="000C5069">
        <w:rPr>
          <w:rFonts w:ascii="Arial" w:hAnsi="Arial" w:cs="Arial"/>
          <w:lang w:val="en-US"/>
        </w:rPr>
        <w:t xml:space="preserve"> and </w:t>
      </w:r>
      <w:r w:rsidR="004C1C5F" w:rsidRPr="000C5069">
        <w:rPr>
          <w:rFonts w:ascii="Arial" w:hAnsi="Arial" w:cs="Arial"/>
          <w:lang w:val="en-US"/>
        </w:rPr>
        <w:t xml:space="preserve">even </w:t>
      </w:r>
      <w:r w:rsidR="004D1210" w:rsidRPr="000C5069">
        <w:rPr>
          <w:rFonts w:ascii="Arial" w:hAnsi="Arial" w:cs="Arial"/>
          <w:lang w:val="en-US"/>
        </w:rPr>
        <w:t>20 to 40 times higher in patients carrying both the HLA DR3 and DR4 haplotypes</w:t>
      </w:r>
      <w:r w:rsidR="00E65BC1">
        <w:rPr>
          <w:rFonts w:ascii="Arial" w:hAnsi="Arial" w:cs="Arial"/>
          <w:lang w:val="en-US"/>
        </w:rPr>
        <w:t xml:space="preserve"> </w:t>
      </w:r>
      <w:r w:rsidR="004D1210" w:rsidRPr="000C5069">
        <w:rPr>
          <w:rFonts w:ascii="Arial" w:hAnsi="Arial" w:cs="Arial"/>
          <w:lang w:val="en-US"/>
        </w:rPr>
        <w:fldChar w:fldCharType="begin"/>
      </w:r>
      <w:r w:rsidR="004B64FD">
        <w:rPr>
          <w:rFonts w:ascii="Arial" w:hAnsi="Arial" w:cs="Arial"/>
          <w:lang w:val="en-US"/>
        </w:rPr>
        <w:instrText xml:space="preserve"> ADDIN ZOTERO_ITEM CSL_CITATION {"citationID":"a8ui92saak","properties":{"formattedCitation":"[39]","plainCitation":"[39]"},"citationItems":[{"id":260,"uris":["http://zotero.org/users/3169889/items/WK7XSJ9R"],"uri":["http://zotero.org/users/3169889/items/WK7XSJ9R"],"itemData":{"id":260,"type":"article-journal","title":"HLA DR-DQ haplotypes and genotypes and type 1 diabetes risk: analysis of the type 1 diabetes genetics consortium families","container-title":"Diabetes","page":"1084-1092","volume":"57","issue":"4","source":"PubMed","abstract":"OBJECTIVE: The Type 1 Diabetes Genetics Consortium has collected type 1 diabetic families worldwide for genetic analysis. The major genetic determinants of type 1 diabetes are alleles at the HLA-DRB1 and DQB1 loci, with both susceptible and protective DR-DQ haplotypes present in all human populations. The aim of this study is to estimate the risk conferred by specific DR-DQ haplotypes and genotypes.\nRESEARCH DESIGN AND METHODS: Six hundred and seven Caucasian families and 38 Asian families were typed at high resolution for the DRB1, DQA1, and DQB1 loci. The association analysis was performed by comparing the frequency of DR-DQ haplotypes among the chromosomes transmitted to an affected child with the frequency of chromosomes not transmitted to any affected child.\nRESULTS: A number of susceptible, neutral, and protective DR-DQ haplotypes have been identified, and a statistically significant hierarchy of type 1 diabetes risk has been established. The most susceptible haplotypes are the DRB1*0301-DQA1*0501-DQB1*0201 (odds ratio [OR] 3.64) and the DRB1*0405-DQA1*0301-DQB1*0302, DRB1*0401-DQA1*0301-DQB*0302, and DRB1*0402-DQA1*0301-DQB1*0302 haplotypes (ORs 11.37, 8.39, and 3.63), followed by the DRB1*0404-DQA1*0301-DQB1*0302 (OR 1.59) and the DRB1*0801-DQB1*0401-DQB1*0402 (OR 1.25) haplotypes. The most protective haplotypes are DRB1*1501-DQA1*0102-DQB1*0602 (OR 0.03), DRB1*1401-DQA1*0101-DQB1*0503 (OR 0.02), and DRB1*0701-DQA1*0201-DQB1*0303 (OR 0.02).\nCONCLUSIONS: Specific combinations of alleles at the DRB1, DQA1, and DQB1 loci determine the extent of haplotypic risk. The comparison of closely related DR-DQ haplotype pairs with different type 1 diabetes risks allowed identification of specific amino acid positions critical in determining disease susceptibility. These data also indicate that the risk associated with specific HLA haplotypes can be influenced by the genotype context and that the trans-complementing heterodimer encoded by DQA1*0501 and DQB1*0302 confers very high risk.","DOI":"10.2337/db07-1331","ISSN":"1939-327X","note":"PMID: 18252895\nPMCID: PMC4103420","shortTitle":"HLA DR-DQ haplotypes and genotypes and type 1 diabetes risk","journalAbbreviation":"Diabetes","language":"eng","author":[{"family":"Erlich","given":"Henry"},{"family":"Valdes","given":"Ana Maria"},{"family":"Noble","given":"Janelle"},{"family":"Carlson","given":"Joyce A."},{"family":"Varney","given":"Mike"},{"family":"Concannon","given":"Pat"},{"family":"Mychaleckyj","given":"Josyf C."},{"family":"Todd","given":"John A."},{"family":"Bonella","given":"Persia"},{"family":"Fear","given":"Anna Lisa"},{"family":"Lavant","given":"Eva"},{"family":"Louey","given":"Anthony"},{"family":"Moonsamy","given":"Priscilla"},{"literal":"Type 1 Diabetes Genetics Consortium"}],"issued":{"date-parts":[["2008",4]]},"PMID":"18252895","PMCID":"PMC4103420"}}],"schema":"https://github.com/citation-style-language/schema/raw/master/csl-citation.json"} </w:instrText>
      </w:r>
      <w:r w:rsidR="004D1210" w:rsidRPr="000C5069">
        <w:rPr>
          <w:rFonts w:ascii="Arial" w:hAnsi="Arial" w:cs="Arial"/>
          <w:lang w:val="en-US"/>
        </w:rPr>
        <w:fldChar w:fldCharType="separate"/>
      </w:r>
      <w:r w:rsidR="000A609D" w:rsidRPr="000C5069">
        <w:rPr>
          <w:rFonts w:ascii="Arial" w:hAnsi="Arial" w:cs="Arial"/>
          <w:noProof/>
          <w:lang w:val="en-US"/>
        </w:rPr>
        <w:t>[39]</w:t>
      </w:r>
      <w:r w:rsidR="004D1210" w:rsidRPr="000C5069">
        <w:rPr>
          <w:rFonts w:ascii="Arial" w:hAnsi="Arial" w:cs="Arial"/>
          <w:lang w:val="en-US"/>
        </w:rPr>
        <w:fldChar w:fldCharType="end"/>
      </w:r>
      <w:r w:rsidR="004D1210" w:rsidRPr="000C5069">
        <w:rPr>
          <w:rFonts w:ascii="Arial" w:hAnsi="Arial" w:cs="Arial"/>
          <w:lang w:val="en-US"/>
        </w:rPr>
        <w:t xml:space="preserve">.  </w:t>
      </w:r>
      <w:r w:rsidR="00C93B0E" w:rsidRPr="000C5069">
        <w:rPr>
          <w:rFonts w:ascii="Arial" w:hAnsi="Arial" w:cs="Arial"/>
          <w:lang w:val="en-US"/>
        </w:rPr>
        <w:t xml:space="preserve">As </w:t>
      </w:r>
      <w:r w:rsidR="00A12B3F" w:rsidRPr="000C5069">
        <w:rPr>
          <w:rFonts w:ascii="Arial" w:hAnsi="Arial" w:cs="Arial"/>
          <w:lang w:val="en-US"/>
        </w:rPr>
        <w:t xml:space="preserve">these </w:t>
      </w:r>
      <w:r w:rsidR="00635A3E" w:rsidRPr="000C5069">
        <w:rPr>
          <w:rFonts w:ascii="Arial" w:hAnsi="Arial" w:cs="Arial"/>
          <w:lang w:val="en-US"/>
        </w:rPr>
        <w:t>haplotype</w:t>
      </w:r>
      <w:r w:rsidR="00A12B3F" w:rsidRPr="000C5069">
        <w:rPr>
          <w:rFonts w:ascii="Arial" w:hAnsi="Arial" w:cs="Arial"/>
          <w:lang w:val="en-US"/>
        </w:rPr>
        <w:t>s</w:t>
      </w:r>
      <w:r w:rsidR="00635A3E" w:rsidRPr="000C5069">
        <w:rPr>
          <w:rFonts w:ascii="Arial" w:hAnsi="Arial" w:cs="Arial"/>
          <w:lang w:val="en-US"/>
        </w:rPr>
        <w:t xml:space="preserve"> </w:t>
      </w:r>
      <w:r w:rsidR="00396A6A" w:rsidRPr="000C5069">
        <w:rPr>
          <w:rFonts w:ascii="Arial" w:hAnsi="Arial" w:cs="Arial"/>
          <w:lang w:val="en-US"/>
        </w:rPr>
        <w:t xml:space="preserve">were </w:t>
      </w:r>
      <w:r w:rsidR="00635A3E" w:rsidRPr="000C5069">
        <w:rPr>
          <w:rFonts w:ascii="Arial" w:hAnsi="Arial" w:cs="Arial"/>
          <w:lang w:val="en-US"/>
        </w:rPr>
        <w:t xml:space="preserve">mentioned </w:t>
      </w:r>
      <w:r w:rsidR="00BB34F0" w:rsidRPr="000C5069">
        <w:rPr>
          <w:rFonts w:ascii="Arial" w:hAnsi="Arial" w:cs="Arial"/>
          <w:lang w:val="en-US"/>
        </w:rPr>
        <w:t xml:space="preserve">in </w:t>
      </w:r>
      <w:r w:rsidR="001A1FDD" w:rsidRPr="000C5069">
        <w:rPr>
          <w:rFonts w:ascii="Arial" w:hAnsi="Arial" w:cs="Arial"/>
          <w:lang w:val="en-US"/>
        </w:rPr>
        <w:t xml:space="preserve">several other </w:t>
      </w:r>
      <w:r w:rsidR="00D52739" w:rsidRPr="00257B92">
        <w:rPr>
          <w:rFonts w:ascii="Arial" w:hAnsi="Arial" w:cs="Arial"/>
          <w:b/>
          <w:color w:val="000000" w:themeColor="text1"/>
          <w:lang w:val="en-US"/>
        </w:rPr>
        <w:t>Caucasian</w:t>
      </w:r>
      <w:r w:rsidR="0074114A" w:rsidRPr="00257B92">
        <w:rPr>
          <w:rFonts w:ascii="Arial" w:hAnsi="Arial" w:cs="Arial"/>
          <w:b/>
          <w:lang w:val="en-US"/>
        </w:rPr>
        <w:t xml:space="preserve"> </w:t>
      </w:r>
      <w:r w:rsidR="00635A3E" w:rsidRPr="000C5069">
        <w:rPr>
          <w:rFonts w:ascii="Arial" w:hAnsi="Arial" w:cs="Arial"/>
          <w:lang w:val="en-US"/>
        </w:rPr>
        <w:t xml:space="preserve">cases of </w:t>
      </w:r>
      <w:r w:rsidR="004D1210" w:rsidRPr="000C5069">
        <w:rPr>
          <w:rFonts w:ascii="Arial" w:hAnsi="Arial" w:cs="Arial"/>
          <w:lang w:val="en-US"/>
        </w:rPr>
        <w:t>AD1</w:t>
      </w:r>
      <w:r w:rsidR="00396A6A" w:rsidRPr="000C5069">
        <w:rPr>
          <w:rFonts w:ascii="Arial" w:hAnsi="Arial" w:cs="Arial"/>
          <w:lang w:val="en-US"/>
        </w:rPr>
        <w:t xml:space="preserve"> under anti-PD1</w:t>
      </w:r>
      <w:r w:rsidR="001A1FDD" w:rsidRPr="000C5069">
        <w:rPr>
          <w:rFonts w:ascii="Arial" w:hAnsi="Arial" w:cs="Arial"/>
          <w:lang w:val="en-US"/>
        </w:rPr>
        <w:t xml:space="preserve">, </w:t>
      </w:r>
      <w:r w:rsidRPr="000C5069">
        <w:rPr>
          <w:rFonts w:ascii="Arial" w:hAnsi="Arial" w:cs="Arial"/>
          <w:lang w:val="en-US"/>
        </w:rPr>
        <w:t>HLA DRB</w:t>
      </w:r>
      <w:r w:rsidR="00DE7A5D" w:rsidRPr="000C5069">
        <w:rPr>
          <w:rFonts w:ascii="Arial" w:hAnsi="Arial" w:cs="Arial"/>
          <w:lang w:val="en-US"/>
        </w:rPr>
        <w:t>1*</w:t>
      </w:r>
      <w:r w:rsidRPr="000C5069">
        <w:rPr>
          <w:rFonts w:ascii="Arial" w:hAnsi="Arial" w:cs="Arial"/>
          <w:lang w:val="en-US"/>
        </w:rPr>
        <w:t>03</w:t>
      </w:r>
      <w:r w:rsidR="00DE7A5D" w:rsidRPr="000C5069">
        <w:rPr>
          <w:rFonts w:ascii="Arial" w:hAnsi="Arial" w:cs="Arial"/>
          <w:lang w:val="en-US"/>
        </w:rPr>
        <w:t xml:space="preserve"> and </w:t>
      </w:r>
      <w:r w:rsidR="003A68D4" w:rsidRPr="000C5069">
        <w:rPr>
          <w:rFonts w:ascii="Arial" w:hAnsi="Arial" w:cs="Arial"/>
          <w:lang w:val="en-US"/>
        </w:rPr>
        <w:t>04 genotyping</w:t>
      </w:r>
      <w:r w:rsidR="001A1FDD" w:rsidRPr="000C5069">
        <w:rPr>
          <w:rFonts w:ascii="Arial" w:hAnsi="Arial" w:cs="Arial"/>
          <w:lang w:val="en-US"/>
        </w:rPr>
        <w:t xml:space="preserve"> </w:t>
      </w:r>
      <w:r w:rsidR="006E1A3A" w:rsidRPr="000C5069">
        <w:rPr>
          <w:rFonts w:ascii="Arial" w:hAnsi="Arial" w:cs="Arial"/>
          <w:lang w:val="en-US"/>
        </w:rPr>
        <w:t>can</w:t>
      </w:r>
      <w:r w:rsidR="00AE7C81" w:rsidRPr="000C5069">
        <w:rPr>
          <w:rFonts w:ascii="Arial" w:hAnsi="Arial" w:cs="Arial"/>
          <w:lang w:val="en-US"/>
        </w:rPr>
        <w:t xml:space="preserve"> </w:t>
      </w:r>
      <w:r w:rsidRPr="000C5069">
        <w:rPr>
          <w:rFonts w:ascii="Arial" w:hAnsi="Arial" w:cs="Arial"/>
          <w:lang w:val="en-US"/>
        </w:rPr>
        <w:t xml:space="preserve">be </w:t>
      </w:r>
      <w:r w:rsidR="006E1A3A" w:rsidRPr="000C5069">
        <w:rPr>
          <w:rFonts w:ascii="Arial" w:hAnsi="Arial" w:cs="Arial"/>
          <w:lang w:val="en-US"/>
        </w:rPr>
        <w:t>suspected to be a</w:t>
      </w:r>
      <w:r w:rsidRPr="000C5069">
        <w:rPr>
          <w:rFonts w:ascii="Arial" w:hAnsi="Arial" w:cs="Arial"/>
          <w:lang w:val="en-US"/>
        </w:rPr>
        <w:t xml:space="preserve"> </w:t>
      </w:r>
      <w:r w:rsidR="00A12B3F" w:rsidRPr="000C5069">
        <w:rPr>
          <w:rFonts w:ascii="Arial" w:hAnsi="Arial" w:cs="Arial"/>
          <w:lang w:val="en-US"/>
        </w:rPr>
        <w:t xml:space="preserve">risk </w:t>
      </w:r>
      <w:r w:rsidRPr="000C5069">
        <w:rPr>
          <w:rFonts w:ascii="Arial" w:hAnsi="Arial" w:cs="Arial"/>
          <w:lang w:val="en-US"/>
        </w:rPr>
        <w:t xml:space="preserve">marker </w:t>
      </w:r>
      <w:r w:rsidR="00396A6A" w:rsidRPr="000C5069">
        <w:rPr>
          <w:rFonts w:ascii="Arial" w:hAnsi="Arial" w:cs="Arial"/>
          <w:lang w:val="en-US"/>
        </w:rPr>
        <w:t>for AD1</w:t>
      </w:r>
      <w:r w:rsidR="006E1A3A" w:rsidRPr="000C5069">
        <w:rPr>
          <w:rFonts w:ascii="Arial" w:hAnsi="Arial" w:cs="Arial"/>
          <w:lang w:val="en-US"/>
        </w:rPr>
        <w:t xml:space="preserve"> </w:t>
      </w:r>
      <w:r w:rsidRPr="000C5069">
        <w:rPr>
          <w:rFonts w:ascii="Arial" w:hAnsi="Arial" w:cs="Arial"/>
          <w:lang w:val="en-US"/>
        </w:rPr>
        <w:t>in patients treated by anti-PD1.</w:t>
      </w:r>
      <w:r w:rsidR="00BE24D2" w:rsidRPr="000C5069">
        <w:rPr>
          <w:rFonts w:ascii="Arial" w:hAnsi="Arial" w:cs="Arial"/>
          <w:lang w:val="en-US"/>
        </w:rPr>
        <w:t xml:space="preserve"> </w:t>
      </w:r>
      <w:r w:rsidR="006E1A3A" w:rsidRPr="000C5069">
        <w:rPr>
          <w:rFonts w:ascii="Arial" w:hAnsi="Arial" w:cs="Arial"/>
          <w:lang w:val="en-US"/>
        </w:rPr>
        <w:t>Th</w:t>
      </w:r>
      <w:r w:rsidR="004D1210" w:rsidRPr="000C5069">
        <w:rPr>
          <w:rFonts w:ascii="Arial" w:hAnsi="Arial" w:cs="Arial"/>
          <w:lang w:val="en-US"/>
        </w:rPr>
        <w:t>ese</w:t>
      </w:r>
      <w:r w:rsidR="004C1C5F" w:rsidRPr="000C5069">
        <w:rPr>
          <w:rFonts w:ascii="Arial" w:hAnsi="Arial" w:cs="Arial"/>
          <w:lang w:val="en-US"/>
        </w:rPr>
        <w:t xml:space="preserve"> </w:t>
      </w:r>
      <w:r w:rsidR="004D1210" w:rsidRPr="000C5069">
        <w:rPr>
          <w:rFonts w:ascii="Arial" w:hAnsi="Arial" w:cs="Arial"/>
          <w:lang w:val="en-US"/>
        </w:rPr>
        <w:t>data are</w:t>
      </w:r>
      <w:r w:rsidR="006E1A3A" w:rsidRPr="000C5069">
        <w:rPr>
          <w:rFonts w:ascii="Arial" w:hAnsi="Arial" w:cs="Arial"/>
          <w:lang w:val="en-US"/>
        </w:rPr>
        <w:t xml:space="preserve"> compatible with the hypothesis that anti-PD1 could trigger</w:t>
      </w:r>
      <w:r w:rsidR="004D1210" w:rsidRPr="000C5069">
        <w:rPr>
          <w:rFonts w:ascii="Arial" w:hAnsi="Arial" w:cs="Arial"/>
          <w:lang w:val="en-US"/>
        </w:rPr>
        <w:t xml:space="preserve"> </w:t>
      </w:r>
      <w:r w:rsidR="00557055" w:rsidRPr="000C5069">
        <w:rPr>
          <w:rFonts w:ascii="Arial" w:hAnsi="Arial" w:cs="Arial"/>
          <w:lang w:val="en-US"/>
        </w:rPr>
        <w:t xml:space="preserve">AD1 </w:t>
      </w:r>
      <w:r w:rsidR="006E1A3A" w:rsidRPr="000C5069">
        <w:rPr>
          <w:rFonts w:ascii="Arial" w:hAnsi="Arial" w:cs="Arial"/>
          <w:lang w:val="en-US"/>
        </w:rPr>
        <w:t xml:space="preserve">in </w:t>
      </w:r>
      <w:r w:rsidR="007E253D" w:rsidRPr="000C5069">
        <w:rPr>
          <w:rFonts w:ascii="Arial" w:hAnsi="Arial" w:cs="Arial"/>
          <w:lang w:val="en-US"/>
        </w:rPr>
        <w:t xml:space="preserve">genetically </w:t>
      </w:r>
      <w:r w:rsidR="006E1A3A" w:rsidRPr="000C5069">
        <w:rPr>
          <w:rFonts w:ascii="Arial" w:hAnsi="Arial" w:cs="Arial"/>
          <w:lang w:val="en-US"/>
        </w:rPr>
        <w:t>predisposed</w:t>
      </w:r>
      <w:r w:rsidR="004D1210" w:rsidRPr="000C5069">
        <w:rPr>
          <w:rFonts w:ascii="Arial" w:hAnsi="Arial" w:cs="Arial"/>
          <w:lang w:val="en-US"/>
        </w:rPr>
        <w:t xml:space="preserve"> patients, who would have been </w:t>
      </w:r>
      <w:r w:rsidR="004C1C5F" w:rsidRPr="000C5069">
        <w:rPr>
          <w:rFonts w:ascii="Arial" w:hAnsi="Arial" w:cs="Arial"/>
          <w:lang w:val="en-US"/>
        </w:rPr>
        <w:t xml:space="preserve">natural </w:t>
      </w:r>
      <w:r w:rsidR="004D1210" w:rsidRPr="000C5069">
        <w:rPr>
          <w:rFonts w:ascii="Arial" w:hAnsi="Arial" w:cs="Arial"/>
          <w:lang w:val="en-US"/>
        </w:rPr>
        <w:t>candidate to AD1 later on</w:t>
      </w:r>
      <w:r w:rsidR="006E1A3A" w:rsidRPr="000C5069">
        <w:rPr>
          <w:rFonts w:ascii="Arial" w:hAnsi="Arial" w:cs="Arial"/>
          <w:lang w:val="en-US"/>
        </w:rPr>
        <w:t xml:space="preserve">. </w:t>
      </w:r>
      <w:r w:rsidR="00E477E6" w:rsidRPr="000C5069">
        <w:rPr>
          <w:rFonts w:ascii="Arial" w:hAnsi="Arial" w:cs="Arial"/>
          <w:color w:val="000000" w:themeColor="text1"/>
          <w:lang w:val="en-US"/>
        </w:rPr>
        <w:t xml:space="preserve">The delay between the introduction of immunotherapy and the onset of </w:t>
      </w:r>
      <w:r w:rsidR="004D1210" w:rsidRPr="000C5069">
        <w:rPr>
          <w:rFonts w:ascii="Arial" w:hAnsi="Arial" w:cs="Arial"/>
          <w:color w:val="000000" w:themeColor="text1"/>
          <w:lang w:val="en-US"/>
        </w:rPr>
        <w:t xml:space="preserve">AD1 </w:t>
      </w:r>
      <w:r w:rsidR="000F6986" w:rsidRPr="000C5069">
        <w:rPr>
          <w:rFonts w:ascii="Arial" w:hAnsi="Arial" w:cs="Arial"/>
          <w:color w:val="000000" w:themeColor="text1"/>
          <w:lang w:val="en-US"/>
        </w:rPr>
        <w:t xml:space="preserve">ranged from </w:t>
      </w:r>
      <w:r w:rsidR="00E477E6" w:rsidRPr="000C5069">
        <w:rPr>
          <w:rFonts w:ascii="Arial" w:hAnsi="Arial" w:cs="Arial"/>
          <w:color w:val="000000" w:themeColor="text1"/>
          <w:lang w:val="en-US"/>
        </w:rPr>
        <w:t>one week to 12 months</w:t>
      </w:r>
      <w:r w:rsidR="006E1A3A" w:rsidRPr="000C5069">
        <w:rPr>
          <w:rFonts w:ascii="Arial" w:hAnsi="Arial" w:cs="Arial"/>
          <w:color w:val="000000" w:themeColor="text1"/>
          <w:lang w:val="en-US"/>
        </w:rPr>
        <w:t>, suggesting that</w:t>
      </w:r>
      <w:r w:rsidR="004D1210" w:rsidRPr="000C5069">
        <w:rPr>
          <w:rFonts w:ascii="Arial" w:hAnsi="Arial" w:cs="Arial"/>
          <w:color w:val="000000" w:themeColor="text1"/>
          <w:lang w:val="en-US"/>
        </w:rPr>
        <w:t>, when</w:t>
      </w:r>
      <w:r w:rsidR="006E1A3A" w:rsidRPr="000C5069">
        <w:rPr>
          <w:rFonts w:ascii="Arial" w:hAnsi="Arial" w:cs="Arial"/>
          <w:color w:val="000000" w:themeColor="text1"/>
          <w:lang w:val="en-US"/>
        </w:rPr>
        <w:t xml:space="preserve"> </w:t>
      </w:r>
      <w:r w:rsidR="007E253D" w:rsidRPr="000C5069">
        <w:rPr>
          <w:rFonts w:ascii="Arial" w:hAnsi="Arial" w:cs="Arial"/>
          <w:color w:val="000000" w:themeColor="text1"/>
          <w:lang w:val="en-US"/>
        </w:rPr>
        <w:t>the genetic backgrou</w:t>
      </w:r>
      <w:r w:rsidR="004D1210" w:rsidRPr="000C5069">
        <w:rPr>
          <w:rFonts w:ascii="Arial" w:hAnsi="Arial" w:cs="Arial"/>
          <w:color w:val="000000" w:themeColor="text1"/>
          <w:lang w:val="en-US"/>
        </w:rPr>
        <w:t>n</w:t>
      </w:r>
      <w:r w:rsidR="007E253D" w:rsidRPr="000C5069">
        <w:rPr>
          <w:rFonts w:ascii="Arial" w:hAnsi="Arial" w:cs="Arial"/>
          <w:color w:val="000000" w:themeColor="text1"/>
          <w:lang w:val="en-US"/>
        </w:rPr>
        <w:t>d</w:t>
      </w:r>
      <w:r w:rsidR="006E1A3A" w:rsidRPr="000C5069">
        <w:rPr>
          <w:rFonts w:ascii="Arial" w:hAnsi="Arial" w:cs="Arial"/>
          <w:color w:val="000000" w:themeColor="text1"/>
          <w:lang w:val="en-US"/>
        </w:rPr>
        <w:t xml:space="preserve"> is </w:t>
      </w:r>
      <w:r w:rsidR="004D1210" w:rsidRPr="000C5069">
        <w:rPr>
          <w:rFonts w:ascii="Arial" w:hAnsi="Arial" w:cs="Arial"/>
          <w:color w:val="000000" w:themeColor="text1"/>
          <w:lang w:val="en-US"/>
        </w:rPr>
        <w:t>there</w:t>
      </w:r>
      <w:r w:rsidR="006E1A3A" w:rsidRPr="000C5069">
        <w:rPr>
          <w:rFonts w:ascii="Arial" w:hAnsi="Arial" w:cs="Arial"/>
          <w:color w:val="000000" w:themeColor="text1"/>
          <w:lang w:val="en-US"/>
        </w:rPr>
        <w:t>, anti-PD1 can trigger the disease very fast.</w:t>
      </w:r>
      <w:r w:rsidR="004D1210" w:rsidRPr="000C5069">
        <w:rPr>
          <w:rFonts w:ascii="Arial" w:hAnsi="Arial" w:cs="Arial"/>
          <w:color w:val="000000" w:themeColor="text1"/>
          <w:lang w:val="en-US"/>
        </w:rPr>
        <w:t xml:space="preserve"> </w:t>
      </w:r>
    </w:p>
    <w:p w14:paraId="6554A6DA" w14:textId="762DB609" w:rsidR="0062011F" w:rsidRPr="0062011F" w:rsidRDefault="00AC0572" w:rsidP="0062011F">
      <w:pPr>
        <w:spacing w:line="360" w:lineRule="auto"/>
        <w:jc w:val="both"/>
        <w:rPr>
          <w:rFonts w:ascii="Arial" w:hAnsi="Arial" w:cs="Arial"/>
          <w:lang w:val="en-US"/>
        </w:rPr>
      </w:pPr>
      <w:r w:rsidRPr="000C5069">
        <w:rPr>
          <w:rFonts w:ascii="Arial" w:hAnsi="Arial" w:cs="Arial"/>
          <w:color w:val="222222"/>
          <w:lang w:val="en-US"/>
        </w:rPr>
        <w:lastRenderedPageBreak/>
        <w:t xml:space="preserve">It is </w:t>
      </w:r>
      <w:r w:rsidR="009020B9" w:rsidRPr="000C5069">
        <w:rPr>
          <w:rFonts w:ascii="Arial" w:hAnsi="Arial" w:cs="Arial"/>
          <w:color w:val="222222"/>
          <w:lang w:val="en-US"/>
        </w:rPr>
        <w:t>noteworthy that</w:t>
      </w:r>
      <w:r w:rsidRPr="000C5069">
        <w:rPr>
          <w:rFonts w:ascii="Arial" w:hAnsi="Arial" w:cs="Arial"/>
          <w:color w:val="222222"/>
          <w:lang w:val="en-US"/>
        </w:rPr>
        <w:t xml:space="preserve"> developing </w:t>
      </w:r>
      <w:r w:rsidR="00705DC1" w:rsidRPr="000C5069">
        <w:rPr>
          <w:rFonts w:ascii="Arial" w:hAnsi="Arial" w:cs="Arial"/>
          <w:color w:val="222222"/>
          <w:lang w:val="en-US"/>
        </w:rPr>
        <w:t xml:space="preserve">an </w:t>
      </w:r>
      <w:r w:rsidR="009020B9" w:rsidRPr="000C5069">
        <w:rPr>
          <w:rFonts w:ascii="Arial" w:hAnsi="Arial" w:cs="Arial"/>
          <w:color w:val="222222"/>
          <w:lang w:val="en-US"/>
        </w:rPr>
        <w:t>AD1</w:t>
      </w:r>
      <w:r w:rsidR="00C93B0E" w:rsidRPr="000C5069">
        <w:rPr>
          <w:rFonts w:ascii="Arial" w:hAnsi="Arial" w:cs="Arial"/>
          <w:color w:val="222222"/>
          <w:lang w:val="en-US"/>
        </w:rPr>
        <w:t xml:space="preserve"> </w:t>
      </w:r>
      <w:r w:rsidRPr="000C5069">
        <w:rPr>
          <w:rFonts w:ascii="Arial" w:hAnsi="Arial" w:cs="Arial"/>
          <w:color w:val="222222"/>
          <w:lang w:val="en-US"/>
        </w:rPr>
        <w:t>under anti</w:t>
      </w:r>
      <w:r w:rsidR="007A75A7" w:rsidRPr="000C5069">
        <w:rPr>
          <w:rFonts w:ascii="Arial" w:hAnsi="Arial" w:cs="Arial"/>
          <w:color w:val="222222"/>
          <w:lang w:val="en-US"/>
        </w:rPr>
        <w:t>-</w:t>
      </w:r>
      <w:r w:rsidRPr="000C5069">
        <w:rPr>
          <w:rFonts w:ascii="Arial" w:hAnsi="Arial" w:cs="Arial"/>
          <w:color w:val="222222"/>
          <w:lang w:val="en-US"/>
        </w:rPr>
        <w:t>PD1 does not seem to be in itself a guarantee of successful treatment, although some results suggest some link between response to anti-PD1 and occurrence of IRAE</w:t>
      </w:r>
      <w:r w:rsidR="0074114A" w:rsidRPr="000C5069">
        <w:rPr>
          <w:rFonts w:ascii="Arial" w:hAnsi="Arial" w:cs="Arial"/>
          <w:color w:val="222222"/>
          <w:lang w:val="en-US"/>
        </w:rPr>
        <w:t xml:space="preserve"> </w:t>
      </w:r>
      <w:r w:rsidR="000A1441" w:rsidRPr="000C5069">
        <w:rPr>
          <w:rFonts w:ascii="Arial" w:hAnsi="Arial" w:cs="Arial"/>
          <w:color w:val="222222"/>
          <w:lang w:val="en-US"/>
        </w:rPr>
        <w:fldChar w:fldCharType="begin"/>
      </w:r>
      <w:r w:rsidR="000A609D" w:rsidRPr="000C5069">
        <w:rPr>
          <w:rFonts w:ascii="Arial" w:hAnsi="Arial" w:cs="Arial"/>
          <w:color w:val="222222"/>
          <w:lang w:val="en-US"/>
        </w:rPr>
        <w:instrText xml:space="preserve"> ADDIN ZOTERO_ITEM CSL_CITATION {"citationID":"aca2qofbau","properties":{"formattedCitation":"[40]","plainCitation":"[40]"},"citationItems":[{"id":182,"uris":["http://zotero.org/users/3169889/items/QFSESWV8"],"uri":["http://zotero.org/users/3169889/items/QFSESWV8"],"itemData":{"id":182,"type":"article-journal","title":"ASsociation of vitiligo with tumor response in patients with metastatic melanoma treated with pembrolizumab","container-title":"JAMA Dermatology","page":"45-51","volume":"152","issue":"1","source":"Silverchair","abstract":"Importance \nVitiligo is an autoimmune skin disorder that reacts against melanocytes. The association of vitiligo with tumor response in patients with melanoma who undergo immunotherapy has been reported but is still controversial.Objective\nTo prospectively evaluate the appearance of vitiligo in patients receiving pembrolizumab, a monoclonal antibody directed against the programmed death cell receptor.Design, Setting, and Participants\nThis prospective observational study was conducted from January 1, 2012, through September 24, 2013, in a single tertiary care hospital with a unit dedicated to patients with melanoma. Sixty-seven patients with metastatic melanoma who received pembrolizumab treatment in the context of a phase 1 study were included and screened for the emergence of vitiligo. Data were collected from January 1, 2012, to February 28, 2014, and analyzed from February through December 2014.Main Outcomes and Measures\nObjective tumor response with regard to the occurrence of vitiligo in patients receiving pembrolizumab therapy. Correlation between vitiligo occurrence and overall survival was also estimated using the Kaplan-Meier product-limit method and compared with a log-rank test. To prevent guarantee- or lead-time bias, a landmark analysis approach after 12, 16, and 20 weeks of treatment was retained.Results\nOf the 67 patients included in the study, 17 (25%) developed vitiligo during pembrolizumab treatment and 50 (75%) did not. An objective (complete or partial) response to treatment was associated with a higher occurrence of vitiligo (12 of 17 [71%] vs 14 of 50 [28%]; P = .002). The time to onset of vitiligo ranged from 52 to 453 (median, 126) days from the start of treatment. Of the 17 patients with vitiligo, 3 (18%) had a complete response, 9 (53%) had a partial response, 3 (18%) had stable disease, and 2 (12%) had progressive disease at the final follow-up. All the patients treated with pembrolizumab who developed vitiligo were alive at the time of analysis, with a median follow-up of 441 days.Conclusions and Relevance\nVitiligo, a clinically visible immune-related adverse event could be associated with clinical benefit in the context of pembrolizumab treatment.","DOI":"10.1001/jamadermatol.2015.2707","ISSN":"2168-6068","journalAbbreviation":"JAMA Dermatol","author":[{"literal":"Hua C"},{"literal":"Boussemart L"},{"literal":"Mateus C"},{"literal":"et al"}],"issued":{"date-parts":[["2016",1,1]]}}}],"schema":"https://github.com/citation-style-language/schema/raw/master/csl-citation.json"} </w:instrText>
      </w:r>
      <w:r w:rsidR="000A1441" w:rsidRPr="000C5069">
        <w:rPr>
          <w:rFonts w:ascii="Arial" w:hAnsi="Arial" w:cs="Arial"/>
          <w:color w:val="222222"/>
          <w:lang w:val="en-US"/>
        </w:rPr>
        <w:fldChar w:fldCharType="separate"/>
      </w:r>
      <w:r w:rsidR="000A609D" w:rsidRPr="000C5069">
        <w:rPr>
          <w:rFonts w:ascii="Arial" w:hAnsi="Arial" w:cs="Arial"/>
          <w:noProof/>
          <w:color w:val="222222"/>
          <w:lang w:val="en-US"/>
        </w:rPr>
        <w:t>[40]</w:t>
      </w:r>
      <w:r w:rsidR="000A1441" w:rsidRPr="000C5069">
        <w:rPr>
          <w:rFonts w:ascii="Arial" w:hAnsi="Arial" w:cs="Arial"/>
          <w:color w:val="222222"/>
          <w:lang w:val="en-US"/>
        </w:rPr>
        <w:fldChar w:fldCharType="end"/>
      </w:r>
      <w:r w:rsidR="00D2351D" w:rsidRPr="000C5069">
        <w:rPr>
          <w:rFonts w:ascii="Arial" w:hAnsi="Arial" w:cs="Arial"/>
          <w:color w:val="222222"/>
          <w:lang w:val="en-US"/>
        </w:rPr>
        <w:t xml:space="preserve">. Tumor response was </w:t>
      </w:r>
      <w:r w:rsidR="007A75A7" w:rsidRPr="000C5069">
        <w:rPr>
          <w:rFonts w:ascii="Arial" w:hAnsi="Arial" w:cs="Arial"/>
          <w:color w:val="222222"/>
          <w:lang w:val="en-US"/>
        </w:rPr>
        <w:t xml:space="preserve">documented in only </w:t>
      </w:r>
      <w:r w:rsidR="001B2EA1" w:rsidRPr="000C5069">
        <w:rPr>
          <w:rFonts w:ascii="Arial" w:hAnsi="Arial" w:cs="Arial"/>
          <w:color w:val="222222"/>
          <w:lang w:val="en-US"/>
        </w:rPr>
        <w:t>10</w:t>
      </w:r>
      <w:r w:rsidR="007A75A7" w:rsidRPr="000C5069">
        <w:rPr>
          <w:rFonts w:ascii="Arial" w:hAnsi="Arial" w:cs="Arial"/>
          <w:color w:val="222222"/>
          <w:lang w:val="en-US"/>
        </w:rPr>
        <w:t xml:space="preserve"> of the previous published cases. Some degree </w:t>
      </w:r>
      <w:r w:rsidR="007A75A7" w:rsidRPr="0062011F">
        <w:rPr>
          <w:rFonts w:ascii="Arial" w:hAnsi="Arial" w:cs="Arial"/>
          <w:color w:val="222222"/>
          <w:lang w:val="en-US"/>
        </w:rPr>
        <w:t xml:space="preserve">of response was observed in </w:t>
      </w:r>
      <w:r w:rsidR="001B2EA1" w:rsidRPr="0062011F">
        <w:rPr>
          <w:rFonts w:ascii="Arial" w:hAnsi="Arial" w:cs="Arial"/>
          <w:color w:val="222222"/>
          <w:lang w:val="en-US"/>
        </w:rPr>
        <w:t>8</w:t>
      </w:r>
      <w:r w:rsidR="007A75A7" w:rsidRPr="0062011F">
        <w:rPr>
          <w:rFonts w:ascii="Arial" w:hAnsi="Arial" w:cs="Arial"/>
          <w:color w:val="222222"/>
          <w:lang w:val="en-US"/>
        </w:rPr>
        <w:t xml:space="preserve"> of th</w:t>
      </w:r>
      <w:r w:rsidR="000F6986" w:rsidRPr="0062011F">
        <w:rPr>
          <w:rFonts w:ascii="Arial" w:hAnsi="Arial" w:cs="Arial"/>
          <w:color w:val="222222"/>
          <w:lang w:val="en-US"/>
        </w:rPr>
        <w:t>e</w:t>
      </w:r>
      <w:r w:rsidR="007A75A7" w:rsidRPr="0062011F">
        <w:rPr>
          <w:rFonts w:ascii="Arial" w:hAnsi="Arial" w:cs="Arial"/>
          <w:color w:val="222222"/>
          <w:lang w:val="en-US"/>
        </w:rPr>
        <w:t>s</w:t>
      </w:r>
      <w:r w:rsidR="000F6986" w:rsidRPr="0062011F">
        <w:rPr>
          <w:rFonts w:ascii="Arial" w:hAnsi="Arial" w:cs="Arial"/>
          <w:color w:val="222222"/>
          <w:lang w:val="en-US"/>
        </w:rPr>
        <w:t>e</w:t>
      </w:r>
      <w:r w:rsidR="007A75A7" w:rsidRPr="0062011F">
        <w:rPr>
          <w:rFonts w:ascii="Arial" w:hAnsi="Arial" w:cs="Arial"/>
          <w:color w:val="222222"/>
          <w:lang w:val="en-US"/>
        </w:rPr>
        <w:t xml:space="preserve"> </w:t>
      </w:r>
      <w:r w:rsidR="001B2EA1" w:rsidRPr="0062011F">
        <w:rPr>
          <w:rFonts w:ascii="Arial" w:hAnsi="Arial" w:cs="Arial"/>
          <w:color w:val="222222"/>
          <w:lang w:val="en-US"/>
        </w:rPr>
        <w:t>10</w:t>
      </w:r>
      <w:r w:rsidR="007A75A7" w:rsidRPr="0062011F">
        <w:rPr>
          <w:rFonts w:ascii="Arial" w:hAnsi="Arial" w:cs="Arial"/>
          <w:color w:val="222222"/>
          <w:lang w:val="en-US"/>
        </w:rPr>
        <w:t xml:space="preserve"> </w:t>
      </w:r>
      <w:r w:rsidR="009020B9" w:rsidRPr="0062011F">
        <w:rPr>
          <w:rFonts w:ascii="Arial" w:hAnsi="Arial" w:cs="Arial"/>
          <w:color w:val="222222"/>
          <w:lang w:val="en-US"/>
        </w:rPr>
        <w:t>patients,</w:t>
      </w:r>
      <w:r w:rsidR="009048C7" w:rsidRPr="0062011F">
        <w:rPr>
          <w:rFonts w:ascii="Arial" w:hAnsi="Arial" w:cs="Arial"/>
          <w:color w:val="222222"/>
          <w:lang w:val="en-US"/>
        </w:rPr>
        <w:t xml:space="preserve"> </w:t>
      </w:r>
      <w:r w:rsidR="007E253D" w:rsidRPr="0062011F">
        <w:rPr>
          <w:rFonts w:ascii="Arial" w:hAnsi="Arial" w:cs="Arial"/>
          <w:color w:val="222222"/>
          <w:lang w:val="en-US"/>
        </w:rPr>
        <w:t xml:space="preserve">as </w:t>
      </w:r>
      <w:r w:rsidR="007A75A7" w:rsidRPr="0062011F">
        <w:rPr>
          <w:rFonts w:ascii="Arial" w:hAnsi="Arial" w:cs="Arial"/>
          <w:color w:val="222222"/>
          <w:lang w:val="en-US"/>
        </w:rPr>
        <w:t xml:space="preserve">well as in </w:t>
      </w:r>
      <w:r w:rsidR="001B2EA1" w:rsidRPr="0062011F">
        <w:rPr>
          <w:rFonts w:ascii="Arial" w:hAnsi="Arial" w:cs="Arial"/>
          <w:color w:val="222222"/>
          <w:lang w:val="en-US"/>
        </w:rPr>
        <w:t>4</w:t>
      </w:r>
      <w:r w:rsidR="00705DC1" w:rsidRPr="0062011F">
        <w:rPr>
          <w:rFonts w:ascii="Arial" w:hAnsi="Arial" w:cs="Arial"/>
          <w:color w:val="222222"/>
          <w:lang w:val="en-US"/>
        </w:rPr>
        <w:t xml:space="preserve"> </w:t>
      </w:r>
      <w:r w:rsidR="007A75A7" w:rsidRPr="0062011F">
        <w:rPr>
          <w:rFonts w:ascii="Arial" w:hAnsi="Arial" w:cs="Arial"/>
          <w:color w:val="222222"/>
          <w:lang w:val="en-US"/>
        </w:rPr>
        <w:t xml:space="preserve">of our </w:t>
      </w:r>
      <w:r w:rsidR="00705DC1" w:rsidRPr="0062011F">
        <w:rPr>
          <w:rFonts w:ascii="Arial" w:hAnsi="Arial" w:cs="Arial"/>
          <w:color w:val="222222"/>
          <w:lang w:val="en-US"/>
        </w:rPr>
        <w:t xml:space="preserve">5 </w:t>
      </w:r>
      <w:r w:rsidR="007A75A7" w:rsidRPr="0062011F">
        <w:rPr>
          <w:rFonts w:ascii="Arial" w:hAnsi="Arial" w:cs="Arial"/>
          <w:color w:val="222222"/>
          <w:lang w:val="en-US"/>
        </w:rPr>
        <w:t xml:space="preserve">cases. </w:t>
      </w:r>
      <w:r w:rsidR="00D2351D" w:rsidRPr="0062011F">
        <w:rPr>
          <w:rFonts w:ascii="Arial" w:hAnsi="Arial" w:cs="Arial"/>
          <w:color w:val="222222"/>
          <w:lang w:val="en-US"/>
        </w:rPr>
        <w:t xml:space="preserve"> </w:t>
      </w:r>
    </w:p>
    <w:p w14:paraId="25B93C25" w14:textId="0CDBD8F4" w:rsidR="00AC0572" w:rsidRPr="000C5069" w:rsidRDefault="00AC0572" w:rsidP="003706BF">
      <w:pPr>
        <w:spacing w:line="360" w:lineRule="auto"/>
        <w:jc w:val="both"/>
        <w:rPr>
          <w:rFonts w:ascii="Arial" w:hAnsi="Arial" w:cs="Arial"/>
          <w:color w:val="FF0000"/>
          <w:lang w:val="en-US"/>
        </w:rPr>
      </w:pPr>
    </w:p>
    <w:p w14:paraId="1D0B480E" w14:textId="77777777" w:rsidR="004D1210" w:rsidRPr="000C5069" w:rsidRDefault="004D1210" w:rsidP="003706BF">
      <w:pPr>
        <w:spacing w:line="360" w:lineRule="auto"/>
        <w:jc w:val="both"/>
        <w:rPr>
          <w:rFonts w:ascii="Arial" w:hAnsi="Arial" w:cs="Arial"/>
          <w:color w:val="222222"/>
          <w:lang w:val="en-US"/>
        </w:rPr>
      </w:pPr>
    </w:p>
    <w:p w14:paraId="2265021D" w14:textId="55F4121B" w:rsidR="000F6986" w:rsidRPr="007B4C9C" w:rsidRDefault="00AC0572" w:rsidP="000F6986">
      <w:pPr>
        <w:spacing w:line="360" w:lineRule="auto"/>
        <w:jc w:val="both"/>
        <w:rPr>
          <w:rFonts w:ascii="Arial" w:hAnsi="Arial" w:cs="Arial"/>
          <w:b/>
          <w:lang w:val="en-US"/>
        </w:rPr>
      </w:pPr>
      <w:r w:rsidRPr="000C5069">
        <w:rPr>
          <w:rFonts w:ascii="Arial" w:hAnsi="Arial" w:cs="Arial"/>
          <w:lang w:val="en-US"/>
        </w:rPr>
        <w:t xml:space="preserve">When </w:t>
      </w:r>
      <w:r w:rsidR="00C93B0E" w:rsidRPr="000C5069">
        <w:rPr>
          <w:rFonts w:ascii="Arial" w:hAnsi="Arial" w:cs="Arial"/>
          <w:lang w:val="en-US"/>
        </w:rPr>
        <w:t xml:space="preserve">focusing </w:t>
      </w:r>
      <w:r w:rsidRPr="000C5069">
        <w:rPr>
          <w:rFonts w:ascii="Arial" w:hAnsi="Arial" w:cs="Arial"/>
          <w:lang w:val="en-US"/>
        </w:rPr>
        <w:t xml:space="preserve">on patients with </w:t>
      </w:r>
      <w:r w:rsidR="000C52EE" w:rsidRPr="000C5069">
        <w:rPr>
          <w:rFonts w:ascii="Arial" w:hAnsi="Arial" w:cs="Arial"/>
          <w:lang w:val="en-US"/>
        </w:rPr>
        <w:t xml:space="preserve">a </w:t>
      </w:r>
      <w:r w:rsidR="00B85E6E" w:rsidRPr="000C5069">
        <w:rPr>
          <w:rFonts w:ascii="Arial" w:hAnsi="Arial" w:cs="Arial"/>
          <w:lang w:val="en-US"/>
        </w:rPr>
        <w:t xml:space="preserve">known </w:t>
      </w:r>
      <w:r w:rsidRPr="000C5069">
        <w:rPr>
          <w:rFonts w:ascii="Arial" w:hAnsi="Arial" w:cs="Arial"/>
          <w:lang w:val="en-US"/>
        </w:rPr>
        <w:t>preexisting diabetes</w:t>
      </w:r>
      <w:r w:rsidR="004C1C5F" w:rsidRPr="000C5069">
        <w:rPr>
          <w:rFonts w:ascii="Arial" w:hAnsi="Arial" w:cs="Arial"/>
          <w:lang w:val="en-US"/>
        </w:rPr>
        <w:t>,</w:t>
      </w:r>
      <w:r w:rsidR="00B85E6E" w:rsidRPr="000C5069">
        <w:rPr>
          <w:rFonts w:ascii="Arial" w:hAnsi="Arial" w:cs="Arial"/>
          <w:lang w:val="en-US"/>
        </w:rPr>
        <w:t xml:space="preserve"> or </w:t>
      </w:r>
      <w:r w:rsidR="004D1210" w:rsidRPr="000C5069">
        <w:rPr>
          <w:rFonts w:ascii="Arial" w:hAnsi="Arial" w:cs="Arial"/>
          <w:lang w:val="en-US"/>
        </w:rPr>
        <w:t xml:space="preserve">at least </w:t>
      </w:r>
      <w:r w:rsidR="0041350C" w:rsidRPr="000C5069">
        <w:rPr>
          <w:rFonts w:ascii="Arial" w:hAnsi="Arial" w:cs="Arial"/>
          <w:lang w:val="en-US"/>
        </w:rPr>
        <w:t xml:space="preserve">pretreatment </w:t>
      </w:r>
      <w:r w:rsidR="00B85E6E" w:rsidRPr="000C5069">
        <w:rPr>
          <w:rFonts w:ascii="Arial" w:hAnsi="Arial" w:cs="Arial"/>
          <w:lang w:val="en-US"/>
        </w:rPr>
        <w:t>increased glycaemia</w:t>
      </w:r>
      <w:r w:rsidR="004D1210" w:rsidRPr="000C5069">
        <w:rPr>
          <w:rFonts w:ascii="Arial" w:hAnsi="Arial" w:cs="Arial"/>
          <w:lang w:val="en-US"/>
        </w:rPr>
        <w:t xml:space="preserve"> compatible with </w:t>
      </w:r>
      <w:r w:rsidR="00A23B8B" w:rsidRPr="000C5069">
        <w:rPr>
          <w:rFonts w:ascii="Arial" w:hAnsi="Arial" w:cs="Arial"/>
          <w:lang w:val="en-US"/>
        </w:rPr>
        <w:t xml:space="preserve">a </w:t>
      </w:r>
      <w:r w:rsidR="004D1210" w:rsidRPr="000C5069">
        <w:rPr>
          <w:rFonts w:ascii="Arial" w:hAnsi="Arial" w:cs="Arial"/>
          <w:lang w:val="en-US"/>
        </w:rPr>
        <w:t>type 2 diabetes</w:t>
      </w:r>
      <w:r w:rsidR="004052CB" w:rsidRPr="000C5069">
        <w:rPr>
          <w:rFonts w:ascii="Arial" w:hAnsi="Arial" w:cs="Arial"/>
          <w:lang w:val="en-US"/>
        </w:rPr>
        <w:t>, we</w:t>
      </w:r>
      <w:r w:rsidR="004D1210" w:rsidRPr="000C5069">
        <w:rPr>
          <w:rFonts w:ascii="Arial" w:hAnsi="Arial" w:cs="Arial"/>
          <w:lang w:val="en-US"/>
        </w:rPr>
        <w:t xml:space="preserve"> f</w:t>
      </w:r>
      <w:r w:rsidR="00A23B8B" w:rsidRPr="000C5069">
        <w:rPr>
          <w:rFonts w:ascii="Arial" w:hAnsi="Arial" w:cs="Arial"/>
          <w:lang w:val="en-US"/>
        </w:rPr>
        <w:t>ou</w:t>
      </w:r>
      <w:r w:rsidR="004D1210" w:rsidRPr="000C5069">
        <w:rPr>
          <w:rFonts w:ascii="Arial" w:hAnsi="Arial" w:cs="Arial"/>
          <w:lang w:val="en-US"/>
        </w:rPr>
        <w:t xml:space="preserve">nd a </w:t>
      </w:r>
      <w:r w:rsidR="004C1C5F" w:rsidRPr="000C5069">
        <w:rPr>
          <w:rFonts w:ascii="Arial" w:hAnsi="Arial" w:cs="Arial"/>
          <w:lang w:val="en-US"/>
        </w:rPr>
        <w:t xml:space="preserve">estimated </w:t>
      </w:r>
      <w:r w:rsidR="00A23B8B" w:rsidRPr="000C5069">
        <w:rPr>
          <w:rFonts w:ascii="Arial" w:hAnsi="Arial" w:cs="Arial"/>
          <w:lang w:val="en-US"/>
        </w:rPr>
        <w:t xml:space="preserve">pre-treatment </w:t>
      </w:r>
      <w:r w:rsidRPr="000C5069">
        <w:rPr>
          <w:rFonts w:ascii="Arial" w:hAnsi="Arial" w:cs="Arial"/>
          <w:lang w:val="en-US"/>
        </w:rPr>
        <w:t xml:space="preserve">prevalence of </w:t>
      </w:r>
      <w:r w:rsidR="004C1C5F" w:rsidRPr="000C5069">
        <w:rPr>
          <w:rFonts w:ascii="Arial" w:hAnsi="Arial" w:cs="Arial"/>
          <w:lang w:val="en-US"/>
        </w:rPr>
        <w:t xml:space="preserve">diabetes at </w:t>
      </w:r>
      <w:r w:rsidRPr="000C5069">
        <w:rPr>
          <w:rFonts w:ascii="Arial" w:hAnsi="Arial" w:cs="Arial"/>
          <w:lang w:val="en-US"/>
        </w:rPr>
        <w:t>17.1</w:t>
      </w:r>
      <w:r w:rsidR="00D713CD" w:rsidRPr="000C5069">
        <w:rPr>
          <w:rFonts w:ascii="Arial" w:hAnsi="Arial" w:cs="Arial"/>
          <w:lang w:val="en-US"/>
        </w:rPr>
        <w:t>% for</w:t>
      </w:r>
      <w:r w:rsidRPr="000C5069">
        <w:rPr>
          <w:rFonts w:ascii="Arial" w:hAnsi="Arial" w:cs="Arial"/>
          <w:lang w:val="en-US"/>
        </w:rPr>
        <w:t xml:space="preserve"> </w:t>
      </w:r>
      <w:r w:rsidR="000C52EE" w:rsidRPr="000C5069">
        <w:rPr>
          <w:rFonts w:ascii="Arial" w:hAnsi="Arial" w:cs="Arial"/>
          <w:lang w:val="en-US"/>
        </w:rPr>
        <w:t>a mean</w:t>
      </w:r>
      <w:r w:rsidRPr="000C5069">
        <w:rPr>
          <w:rFonts w:ascii="Arial" w:hAnsi="Arial" w:cs="Arial"/>
          <w:lang w:val="en-US"/>
        </w:rPr>
        <w:t xml:space="preserve"> age of 65.2 years</w:t>
      </w:r>
      <w:r w:rsidR="00D713CD" w:rsidRPr="000C5069">
        <w:rPr>
          <w:rFonts w:ascii="Arial" w:hAnsi="Arial" w:cs="Arial"/>
          <w:lang w:val="en-US"/>
        </w:rPr>
        <w:t>, which</w:t>
      </w:r>
      <w:r w:rsidRPr="000C5069">
        <w:rPr>
          <w:rFonts w:ascii="Arial" w:hAnsi="Arial" w:cs="Arial"/>
          <w:lang w:val="en-US"/>
        </w:rPr>
        <w:t xml:space="preserve"> is quite similar </w:t>
      </w:r>
      <w:r w:rsidR="00C93B0E" w:rsidRPr="000C5069">
        <w:rPr>
          <w:rFonts w:ascii="Arial" w:hAnsi="Arial" w:cs="Arial"/>
          <w:lang w:val="en-US"/>
        </w:rPr>
        <w:t xml:space="preserve">to </w:t>
      </w:r>
      <w:r w:rsidRPr="000C5069">
        <w:rPr>
          <w:rFonts w:ascii="Arial" w:hAnsi="Arial" w:cs="Arial"/>
          <w:lang w:val="en-US"/>
        </w:rPr>
        <w:t xml:space="preserve">the prevalence in the </w:t>
      </w:r>
      <w:r w:rsidR="00405C0E" w:rsidRPr="000C5069">
        <w:rPr>
          <w:rFonts w:ascii="Arial" w:hAnsi="Arial" w:cs="Arial"/>
          <w:lang w:val="en-US"/>
        </w:rPr>
        <w:t xml:space="preserve">French </w:t>
      </w:r>
      <w:r w:rsidRPr="000C5069">
        <w:rPr>
          <w:rFonts w:ascii="Arial" w:hAnsi="Arial" w:cs="Arial"/>
          <w:lang w:val="en-US"/>
        </w:rPr>
        <w:t xml:space="preserve">epidemiological study OBEPI </w:t>
      </w:r>
      <w:r w:rsidR="0099583B" w:rsidRPr="000C5069">
        <w:rPr>
          <w:rFonts w:ascii="Arial" w:hAnsi="Arial" w:cs="Arial"/>
          <w:lang w:val="en-US"/>
        </w:rPr>
        <w:fldChar w:fldCharType="begin"/>
      </w:r>
      <w:r w:rsidR="004B64FD">
        <w:rPr>
          <w:rFonts w:ascii="Arial" w:hAnsi="Arial" w:cs="Arial"/>
          <w:lang w:val="en-US"/>
        </w:rPr>
        <w:instrText xml:space="preserve"> ADDIN ZOTERO_ITEM CSL_CITATION {"citationID":"ad5k58c91f","properties":{"formattedCitation":"[41]","plainCitation":"[41]"},"citationItems":[{"id":263,"uris":["http://zotero.org/users/3169889/items/ZJ7SWQFS"],"uri":["http://zotero.org/users/3169889/items/ZJ7SWQFS"],"itemData":{"id":263,"type":"article-journal","title":"Type 2 diabetes mellitus in France in 2012: results from the ObEpi survey","container-title":"Diabetes &amp; Metabolism","page":"55-61","volume":"41","issue":"1","source":"PubMed","abstract":"AIM: This analysis estimates the prevalence of type 2 diabetes mellitus (T2DM) in French adults participating in the ObEpi (obesity epidemiology) 2012 survey and also proposes a description of that population, according to comorbidities, treatments and sociodemographic factors related to the disease.\nMETHODS: A self-administered questionnaire was posted to 20,000 households from the Kantar Health panel. In total, 25,714 adults aged≥18 years and representative of the French population completed the survey between January and March 2012.\nRESULTS: The prevalence of T2DM was 5.5±0.3% (95% CI) in this representative sample of the adult French population. Average age of patients was 65.9 years; 55% were men. Mean body mass index was 29.9kg/m(2) (men: 29.4kg/m(2), women: 30.6 kg/m(2); P&lt;0.01); the prevalence of obesity was 43.1% (men: 39.9%, women: 47.1%; P&lt;0.01). Patient-reported treatments for comorbidities were frequent: high blood pressure, 59.1%; dyslipidaemia, 59.9%; myocardial infarction/angina pectoris, 9.7%; revascularization, 7.8%; heart failure, 7.4%; sleep apnoea, 8.3%; and osteoarthritis, 10.7%. With regards to known treatments, 81.4% of patients were taking oral antidiabetic drugs (OADs), and 15.3% were using insulin therapy. Also, 18.8% of diabetic respondents reported financial hardship.\nCONCLUSION: T2DM remains a disease of major concern: compared with the non-diabetic population, all parameters surveyed showed unfavourable ratings, particularly for women.","DOI":"10.1016/j.diabet.2014.11.007","ISSN":"1878-1780","note":"PMID: 25544682","shortTitle":"Type 2 diabetes mellitus in France in 2012","journalAbbreviation":"Diabetes Metab.","language":"eng","author":[{"family":"Eschwege","given":"E."},{"family":"Basdevant","given":"A."},{"family":"Crine","given":"A."},{"family":"Moisan","given":"C."},{"family":"Charles","given":"M.-A."}],"issued":{"date-parts":[["2015",2]]},"PMID":"25544682"}}],"schema":"https://github.com/citation-style-language/schema/raw/master/csl-citation.json"} </w:instrText>
      </w:r>
      <w:r w:rsidR="0099583B" w:rsidRPr="000C5069">
        <w:rPr>
          <w:rFonts w:ascii="Arial" w:hAnsi="Arial" w:cs="Arial"/>
          <w:lang w:val="en-US"/>
        </w:rPr>
        <w:fldChar w:fldCharType="separate"/>
      </w:r>
      <w:r w:rsidR="000A609D" w:rsidRPr="000C5069">
        <w:rPr>
          <w:rFonts w:ascii="Arial" w:hAnsi="Arial" w:cs="Arial"/>
          <w:noProof/>
          <w:lang w:val="en-US"/>
        </w:rPr>
        <w:t>[41]</w:t>
      </w:r>
      <w:r w:rsidR="0099583B" w:rsidRPr="000C5069">
        <w:rPr>
          <w:rFonts w:ascii="Arial" w:hAnsi="Arial" w:cs="Arial"/>
          <w:lang w:val="en-US"/>
        </w:rPr>
        <w:fldChar w:fldCharType="end"/>
      </w:r>
      <w:r w:rsidRPr="000C5069">
        <w:rPr>
          <w:rFonts w:ascii="Arial" w:hAnsi="Arial" w:cs="Arial"/>
          <w:lang w:val="en-US"/>
        </w:rPr>
        <w:t xml:space="preserve">. </w:t>
      </w:r>
      <w:r w:rsidR="00A23B8B" w:rsidRPr="000C5069">
        <w:rPr>
          <w:rFonts w:ascii="Arial" w:hAnsi="Arial" w:cs="Arial"/>
          <w:color w:val="000000" w:themeColor="text1"/>
          <w:lang w:val="en-US"/>
        </w:rPr>
        <w:t>L</w:t>
      </w:r>
      <w:r w:rsidRPr="000C5069">
        <w:rPr>
          <w:rFonts w:ascii="Arial" w:hAnsi="Arial" w:cs="Arial"/>
          <w:color w:val="000000" w:themeColor="text1"/>
          <w:lang w:val="en-US"/>
        </w:rPr>
        <w:t xml:space="preserve">inear regression analysis </w:t>
      </w:r>
      <w:r w:rsidR="004C1C5F" w:rsidRPr="000C5069">
        <w:rPr>
          <w:rFonts w:ascii="Arial" w:hAnsi="Arial" w:cs="Arial"/>
          <w:color w:val="000000" w:themeColor="text1"/>
          <w:lang w:val="en-US"/>
        </w:rPr>
        <w:t>in th</w:t>
      </w:r>
      <w:r w:rsidR="000F6986" w:rsidRPr="000C5069">
        <w:rPr>
          <w:rFonts w:ascii="Arial" w:hAnsi="Arial" w:cs="Arial"/>
          <w:color w:val="000000" w:themeColor="text1"/>
          <w:lang w:val="en-US"/>
        </w:rPr>
        <w:t>e</w:t>
      </w:r>
      <w:r w:rsidR="004C1C5F" w:rsidRPr="000C5069">
        <w:rPr>
          <w:rFonts w:ascii="Arial" w:hAnsi="Arial" w:cs="Arial"/>
          <w:color w:val="000000" w:themeColor="text1"/>
          <w:lang w:val="en-US"/>
        </w:rPr>
        <w:t xml:space="preserve">se patients </w:t>
      </w:r>
      <w:r w:rsidRPr="000C5069">
        <w:rPr>
          <w:rFonts w:ascii="Arial" w:hAnsi="Arial" w:cs="Arial"/>
          <w:color w:val="000000" w:themeColor="text1"/>
          <w:lang w:val="en-US"/>
        </w:rPr>
        <w:t xml:space="preserve">suggests a slight increase (0.05mmol/L per </w:t>
      </w:r>
      <w:r w:rsidR="000C52EE" w:rsidRPr="000C5069">
        <w:rPr>
          <w:rFonts w:ascii="Arial" w:hAnsi="Arial" w:cs="Arial"/>
          <w:color w:val="000000" w:themeColor="text1"/>
          <w:lang w:val="en-US"/>
        </w:rPr>
        <w:t>infusion</w:t>
      </w:r>
      <w:r w:rsidRPr="000C5069">
        <w:rPr>
          <w:rFonts w:ascii="Arial" w:hAnsi="Arial" w:cs="Arial"/>
          <w:color w:val="000000" w:themeColor="text1"/>
          <w:lang w:val="en-US"/>
        </w:rPr>
        <w:t xml:space="preserve">) </w:t>
      </w:r>
      <w:r w:rsidR="000C52EE" w:rsidRPr="000C5069">
        <w:rPr>
          <w:rFonts w:ascii="Arial" w:hAnsi="Arial" w:cs="Arial"/>
          <w:color w:val="000000" w:themeColor="text1"/>
          <w:lang w:val="en-US"/>
        </w:rPr>
        <w:t xml:space="preserve">along </w:t>
      </w:r>
      <w:r w:rsidR="00B85E6E" w:rsidRPr="000C5069">
        <w:rPr>
          <w:rFonts w:ascii="Arial" w:hAnsi="Arial" w:cs="Arial"/>
          <w:color w:val="000000" w:themeColor="text1"/>
          <w:lang w:val="en-US"/>
        </w:rPr>
        <w:t>with increasing</w:t>
      </w:r>
      <w:r w:rsidR="000C52EE" w:rsidRPr="000C5069">
        <w:rPr>
          <w:rFonts w:ascii="Arial" w:hAnsi="Arial" w:cs="Arial"/>
          <w:color w:val="000000" w:themeColor="text1"/>
          <w:lang w:val="en-US"/>
        </w:rPr>
        <w:t xml:space="preserve"> anti-PD1 infusions</w:t>
      </w:r>
      <w:r w:rsidR="00A23B8B" w:rsidRPr="000C5069">
        <w:rPr>
          <w:rFonts w:ascii="Arial" w:hAnsi="Arial" w:cs="Arial"/>
          <w:color w:val="000000" w:themeColor="text1"/>
          <w:lang w:val="en-US"/>
        </w:rPr>
        <w:t>, but only</w:t>
      </w:r>
      <w:r w:rsidR="009048C7" w:rsidRPr="000C5069">
        <w:rPr>
          <w:rFonts w:ascii="Arial" w:hAnsi="Arial" w:cs="Arial"/>
          <w:color w:val="000000" w:themeColor="text1"/>
          <w:lang w:val="en-US"/>
        </w:rPr>
        <w:t xml:space="preserve"> one patient req</w:t>
      </w:r>
      <w:r w:rsidR="00B85E6E" w:rsidRPr="000C5069">
        <w:rPr>
          <w:rFonts w:ascii="Arial" w:hAnsi="Arial" w:cs="Arial"/>
          <w:color w:val="000000" w:themeColor="text1"/>
          <w:lang w:val="en-US"/>
        </w:rPr>
        <w:t xml:space="preserve">uired the introduction of a new antidiabetic </w:t>
      </w:r>
      <w:r w:rsidR="009048C7" w:rsidRPr="000C5069">
        <w:rPr>
          <w:rFonts w:ascii="Arial" w:hAnsi="Arial" w:cs="Arial"/>
          <w:color w:val="000000" w:themeColor="text1"/>
          <w:lang w:val="en-US"/>
        </w:rPr>
        <w:t xml:space="preserve">treatment. </w:t>
      </w:r>
      <w:r w:rsidR="00892078" w:rsidRPr="000C5069">
        <w:rPr>
          <w:rFonts w:ascii="Arial" w:hAnsi="Arial" w:cs="Arial"/>
          <w:color w:val="000000" w:themeColor="text1"/>
          <w:lang w:val="en-US"/>
        </w:rPr>
        <w:t xml:space="preserve">It should be noticed that the weight of patients did not </w:t>
      </w:r>
      <w:r w:rsidR="004C1C5F" w:rsidRPr="000C5069">
        <w:rPr>
          <w:rFonts w:ascii="Arial" w:hAnsi="Arial" w:cs="Arial"/>
          <w:color w:val="000000" w:themeColor="text1"/>
          <w:lang w:val="en-US"/>
        </w:rPr>
        <w:t xml:space="preserve">either </w:t>
      </w:r>
      <w:r w:rsidR="00892078" w:rsidRPr="000C5069">
        <w:rPr>
          <w:rFonts w:ascii="Arial" w:hAnsi="Arial" w:cs="Arial"/>
          <w:color w:val="000000" w:themeColor="text1"/>
          <w:lang w:val="en-US"/>
        </w:rPr>
        <w:t>change significa</w:t>
      </w:r>
      <w:r w:rsidR="0062011F">
        <w:rPr>
          <w:rFonts w:ascii="Arial" w:hAnsi="Arial" w:cs="Arial"/>
          <w:color w:val="000000" w:themeColor="text1"/>
          <w:lang w:val="en-US"/>
        </w:rPr>
        <w:t xml:space="preserve">ntly under anti-PD1 treatment. </w:t>
      </w:r>
      <w:r w:rsidR="004C1C5F" w:rsidRPr="000C5069">
        <w:rPr>
          <w:rFonts w:ascii="Arial" w:hAnsi="Arial" w:cs="Arial"/>
          <w:lang w:val="en-US"/>
        </w:rPr>
        <w:t>All</w:t>
      </w:r>
      <w:r w:rsidR="009020B9" w:rsidRPr="000C5069">
        <w:rPr>
          <w:rFonts w:ascii="Arial" w:hAnsi="Arial" w:cs="Arial"/>
          <w:lang w:val="en-US"/>
        </w:rPr>
        <w:t xml:space="preserve"> </w:t>
      </w:r>
      <w:r w:rsidR="004C1C5F" w:rsidRPr="000C5069">
        <w:rPr>
          <w:rFonts w:ascii="Arial" w:hAnsi="Arial" w:cs="Arial"/>
          <w:lang w:val="en-US"/>
        </w:rPr>
        <w:t xml:space="preserve">these observations are </w:t>
      </w:r>
      <w:r w:rsidR="00A23B8B" w:rsidRPr="000C5069">
        <w:rPr>
          <w:rFonts w:ascii="Arial" w:hAnsi="Arial" w:cs="Arial"/>
          <w:lang w:val="en-US"/>
        </w:rPr>
        <w:t xml:space="preserve">not suggestive of a direct effect of anti-PD1 on glucose metabolism. </w:t>
      </w:r>
      <w:r w:rsidR="000F6986" w:rsidRPr="000C5069">
        <w:rPr>
          <w:rFonts w:ascii="Arial" w:hAnsi="Arial" w:cs="Arial"/>
          <w:lang w:val="en-US"/>
        </w:rPr>
        <w:t xml:space="preserve">The slight trend for an increasing glycaemia in patients with a preexisting glycemic disorder might result from a lower ability to control glycemic changes induced by many factors </w:t>
      </w:r>
      <w:r w:rsidR="000F6986" w:rsidRPr="000C5069">
        <w:rPr>
          <w:rFonts w:ascii="Arial" w:hAnsi="Arial" w:cs="Arial"/>
          <w:color w:val="000000" w:themeColor="text1"/>
          <w:lang w:val="en-US"/>
        </w:rPr>
        <w:t>other than anti-PD1 treatment: impact of the tumor load on the general metabolism, indirect consequences of other immune-related complicatio</w:t>
      </w:r>
      <w:r w:rsidR="00D713CD" w:rsidRPr="000C5069">
        <w:rPr>
          <w:rFonts w:ascii="Arial" w:hAnsi="Arial" w:cs="Arial"/>
          <w:color w:val="000000" w:themeColor="text1"/>
          <w:lang w:val="en-US"/>
        </w:rPr>
        <w:t xml:space="preserve">n, </w:t>
      </w:r>
      <w:r w:rsidR="0062011F" w:rsidRPr="000C5069">
        <w:rPr>
          <w:rFonts w:ascii="Arial" w:hAnsi="Arial" w:cs="Arial"/>
          <w:color w:val="000000" w:themeColor="text1"/>
          <w:lang w:val="en-US"/>
        </w:rPr>
        <w:t>differences in dietary behavior</w:t>
      </w:r>
      <w:r w:rsidR="0062011F">
        <w:rPr>
          <w:rFonts w:ascii="Arial" w:hAnsi="Arial" w:cs="Arial"/>
          <w:color w:val="000000" w:themeColor="text1"/>
          <w:lang w:val="en-US"/>
        </w:rPr>
        <w:t xml:space="preserve">, </w:t>
      </w:r>
      <w:r w:rsidR="000F6986" w:rsidRPr="000C5069">
        <w:rPr>
          <w:rFonts w:ascii="Arial" w:hAnsi="Arial" w:cs="Arial"/>
          <w:color w:val="000000" w:themeColor="text1"/>
          <w:lang w:val="en-US"/>
        </w:rPr>
        <w:t xml:space="preserve">supportive treaments including steroids, etc. </w:t>
      </w:r>
    </w:p>
    <w:p w14:paraId="6A89A5A0" w14:textId="77777777" w:rsidR="000F6986" w:rsidRPr="000C5069" w:rsidRDefault="000F6986" w:rsidP="00A23B8B">
      <w:pPr>
        <w:spacing w:line="360" w:lineRule="auto"/>
        <w:jc w:val="both"/>
        <w:rPr>
          <w:rFonts w:ascii="Arial" w:hAnsi="Arial" w:cs="Arial"/>
          <w:lang w:val="en-US"/>
        </w:rPr>
      </w:pPr>
    </w:p>
    <w:p w14:paraId="50A0C80E" w14:textId="28AD22A9" w:rsidR="00AF698E" w:rsidRPr="000C5069" w:rsidRDefault="00AF698E" w:rsidP="00A23B8B">
      <w:pPr>
        <w:spacing w:line="360" w:lineRule="auto"/>
        <w:jc w:val="both"/>
        <w:rPr>
          <w:rFonts w:ascii="Arial" w:hAnsi="Arial" w:cs="Arial"/>
          <w:lang w:val="en-US"/>
        </w:rPr>
      </w:pPr>
      <w:r w:rsidRPr="000C5069">
        <w:rPr>
          <w:rFonts w:ascii="Arial" w:hAnsi="Arial" w:cs="Arial"/>
          <w:lang w:val="en-US"/>
        </w:rPr>
        <w:t xml:space="preserve">In patients with normal pretreatment glycaemia, the trend is so low that it can be considered negligible. </w:t>
      </w:r>
    </w:p>
    <w:p w14:paraId="1DA27308" w14:textId="77777777" w:rsidR="00C93B0E" w:rsidRPr="000C5069" w:rsidRDefault="00C93B0E" w:rsidP="003706BF">
      <w:pPr>
        <w:spacing w:line="360" w:lineRule="auto"/>
        <w:jc w:val="both"/>
        <w:rPr>
          <w:rFonts w:ascii="Arial" w:hAnsi="Arial" w:cs="Arial"/>
          <w:lang w:val="en-US"/>
        </w:rPr>
      </w:pPr>
    </w:p>
    <w:p w14:paraId="0180FB3B" w14:textId="49252481" w:rsidR="007B4C9C" w:rsidRPr="007B4C9C" w:rsidRDefault="00705DC1" w:rsidP="007B4C9C">
      <w:pPr>
        <w:spacing w:line="360" w:lineRule="auto"/>
        <w:jc w:val="both"/>
        <w:rPr>
          <w:rFonts w:ascii="Arial" w:hAnsi="Arial" w:cs="Arial"/>
          <w:b/>
          <w:lang w:val="en-US"/>
        </w:rPr>
      </w:pPr>
      <w:r w:rsidRPr="000C5069">
        <w:rPr>
          <w:rFonts w:ascii="Arial" w:hAnsi="Arial" w:cs="Arial"/>
          <w:color w:val="222222"/>
          <w:lang w:val="en-US"/>
        </w:rPr>
        <w:t>The</w:t>
      </w:r>
      <w:r w:rsidR="00C7243C" w:rsidRPr="000C5069">
        <w:rPr>
          <w:rFonts w:ascii="Arial" w:hAnsi="Arial" w:cs="Arial"/>
          <w:color w:val="222222"/>
          <w:lang w:val="en-US"/>
        </w:rPr>
        <w:t xml:space="preserve"> </w:t>
      </w:r>
      <w:r w:rsidR="00751A59" w:rsidRPr="000C5069">
        <w:rPr>
          <w:rFonts w:ascii="Arial" w:hAnsi="Arial" w:cs="Arial"/>
          <w:color w:val="222222"/>
          <w:lang w:val="en-US"/>
        </w:rPr>
        <w:t>limit of our work is</w:t>
      </w:r>
      <w:r w:rsidR="00C7243C" w:rsidRPr="000C5069">
        <w:rPr>
          <w:rFonts w:ascii="Arial" w:hAnsi="Arial" w:cs="Arial"/>
          <w:color w:val="222222"/>
          <w:lang w:val="en-US"/>
        </w:rPr>
        <w:t xml:space="preserve"> related to its retrospective character</w:t>
      </w:r>
      <w:r w:rsidR="00F47DB2" w:rsidRPr="000C5069">
        <w:rPr>
          <w:rFonts w:ascii="Arial" w:hAnsi="Arial" w:cs="Arial"/>
          <w:color w:val="222222"/>
          <w:lang w:val="en-US"/>
        </w:rPr>
        <w:t>, and the fact that we d</w:t>
      </w:r>
      <w:r w:rsidR="000C216D" w:rsidRPr="000C5069">
        <w:rPr>
          <w:rFonts w:ascii="Arial" w:hAnsi="Arial" w:cs="Arial"/>
          <w:color w:val="222222"/>
          <w:lang w:val="en-US"/>
        </w:rPr>
        <w:t>id</w:t>
      </w:r>
      <w:r w:rsidR="00F47DB2" w:rsidRPr="000C5069">
        <w:rPr>
          <w:rFonts w:ascii="Arial" w:hAnsi="Arial" w:cs="Arial"/>
          <w:color w:val="222222"/>
          <w:lang w:val="en-US"/>
        </w:rPr>
        <w:t xml:space="preserve"> not h</w:t>
      </w:r>
      <w:r w:rsidR="000C216D" w:rsidRPr="000C5069">
        <w:rPr>
          <w:rFonts w:ascii="Arial" w:hAnsi="Arial" w:cs="Arial"/>
          <w:color w:val="222222"/>
          <w:lang w:val="en-US"/>
        </w:rPr>
        <w:t>ave syst</w:t>
      </w:r>
      <w:r w:rsidR="00850783" w:rsidRPr="000C5069">
        <w:rPr>
          <w:rFonts w:ascii="Arial" w:hAnsi="Arial" w:cs="Arial"/>
          <w:color w:val="222222"/>
          <w:lang w:val="en-US"/>
        </w:rPr>
        <w:t>e</w:t>
      </w:r>
      <w:r w:rsidR="000C216D" w:rsidRPr="000C5069">
        <w:rPr>
          <w:rFonts w:ascii="Arial" w:hAnsi="Arial" w:cs="Arial"/>
          <w:color w:val="222222"/>
          <w:lang w:val="en-US"/>
        </w:rPr>
        <w:t>matically</w:t>
      </w:r>
      <w:r w:rsidR="00F47DB2" w:rsidRPr="000C5069">
        <w:rPr>
          <w:rFonts w:ascii="Arial" w:hAnsi="Arial" w:cs="Arial"/>
          <w:color w:val="222222"/>
          <w:lang w:val="en-US"/>
        </w:rPr>
        <w:t xml:space="preserve"> access to </w:t>
      </w:r>
      <w:r w:rsidR="00380D50" w:rsidRPr="000C5069">
        <w:rPr>
          <w:rFonts w:ascii="Arial" w:hAnsi="Arial" w:cs="Arial"/>
          <w:color w:val="222222"/>
          <w:lang w:val="en-US"/>
        </w:rPr>
        <w:t xml:space="preserve">HbA1c </w:t>
      </w:r>
      <w:r w:rsidR="000C216D" w:rsidRPr="000C5069">
        <w:rPr>
          <w:rFonts w:ascii="Arial" w:hAnsi="Arial" w:cs="Arial"/>
          <w:lang w:val="en"/>
        </w:rPr>
        <w:t>results</w:t>
      </w:r>
      <w:r w:rsidR="00F47DB2" w:rsidRPr="000C5069">
        <w:rPr>
          <w:rFonts w:ascii="Arial" w:hAnsi="Arial" w:cs="Arial"/>
          <w:color w:val="222222"/>
          <w:lang w:val="en-US"/>
        </w:rPr>
        <w:t>. Nevertheless</w:t>
      </w:r>
      <w:r w:rsidR="00A23B8B" w:rsidRPr="000C5069">
        <w:rPr>
          <w:rFonts w:ascii="Arial" w:hAnsi="Arial" w:cs="Arial"/>
          <w:color w:val="222222"/>
          <w:lang w:val="en-US"/>
        </w:rPr>
        <w:t>,</w:t>
      </w:r>
      <w:r w:rsidR="00F47DB2" w:rsidRPr="000C5069">
        <w:rPr>
          <w:rFonts w:ascii="Arial" w:hAnsi="Arial" w:cs="Arial"/>
          <w:color w:val="222222"/>
          <w:lang w:val="en-US"/>
        </w:rPr>
        <w:t xml:space="preserve"> no case of </w:t>
      </w:r>
      <w:r w:rsidR="00A23B8B" w:rsidRPr="000C5069">
        <w:rPr>
          <w:rFonts w:ascii="Arial" w:hAnsi="Arial" w:cs="Arial"/>
          <w:color w:val="222222"/>
          <w:lang w:val="en-US"/>
        </w:rPr>
        <w:t>AD1</w:t>
      </w:r>
      <w:r w:rsidR="00F47DB2" w:rsidRPr="000C5069">
        <w:rPr>
          <w:rFonts w:ascii="Arial" w:hAnsi="Arial" w:cs="Arial"/>
          <w:color w:val="222222"/>
          <w:lang w:val="en-US"/>
        </w:rPr>
        <w:t xml:space="preserve"> could be missed, and the study of </w:t>
      </w:r>
      <w:r w:rsidR="003924C7" w:rsidRPr="000C5069">
        <w:rPr>
          <w:rFonts w:ascii="Arial" w:hAnsi="Arial" w:cs="Arial"/>
          <w:color w:val="222222"/>
          <w:lang w:val="en-US"/>
        </w:rPr>
        <w:t xml:space="preserve">blood glucose values </w:t>
      </w:r>
      <w:r w:rsidR="00F47DB2" w:rsidRPr="000C5069">
        <w:rPr>
          <w:rFonts w:ascii="Arial" w:hAnsi="Arial" w:cs="Arial"/>
          <w:color w:val="222222"/>
          <w:lang w:val="en-US"/>
        </w:rPr>
        <w:t>do</w:t>
      </w:r>
      <w:r w:rsidR="00FD32E8" w:rsidRPr="000C5069">
        <w:rPr>
          <w:rFonts w:ascii="Arial" w:hAnsi="Arial" w:cs="Arial"/>
          <w:color w:val="222222"/>
          <w:lang w:val="en-US"/>
        </w:rPr>
        <w:t>es</w:t>
      </w:r>
      <w:r w:rsidR="00F47DB2" w:rsidRPr="000C5069">
        <w:rPr>
          <w:rFonts w:ascii="Arial" w:hAnsi="Arial" w:cs="Arial"/>
          <w:color w:val="222222"/>
          <w:lang w:val="en-US"/>
        </w:rPr>
        <w:t xml:space="preserve"> not suggest that we could find different results with a prospective study</w:t>
      </w:r>
      <w:r w:rsidR="009048C7" w:rsidRPr="000C5069">
        <w:rPr>
          <w:rFonts w:ascii="Arial" w:hAnsi="Arial" w:cs="Arial"/>
          <w:color w:val="222222"/>
          <w:lang w:val="en-US"/>
        </w:rPr>
        <w:t xml:space="preserve"> or prospective H</w:t>
      </w:r>
      <w:r w:rsidR="00380D50" w:rsidRPr="000C5069">
        <w:rPr>
          <w:rFonts w:ascii="Arial" w:hAnsi="Arial" w:cs="Arial"/>
          <w:color w:val="222222"/>
          <w:lang w:val="en-US"/>
        </w:rPr>
        <w:t>b</w:t>
      </w:r>
      <w:r w:rsidR="009048C7" w:rsidRPr="000C5069">
        <w:rPr>
          <w:rFonts w:ascii="Arial" w:hAnsi="Arial" w:cs="Arial"/>
          <w:color w:val="222222"/>
          <w:lang w:val="en-US"/>
        </w:rPr>
        <w:t>A1c collection</w:t>
      </w:r>
      <w:r w:rsidR="00F47DB2" w:rsidRPr="000C5069">
        <w:rPr>
          <w:rFonts w:ascii="Arial" w:hAnsi="Arial" w:cs="Arial"/>
          <w:color w:val="222222"/>
          <w:lang w:val="en-US"/>
        </w:rPr>
        <w:t>.</w:t>
      </w:r>
      <w:r w:rsidR="00892078" w:rsidRPr="000C5069">
        <w:rPr>
          <w:rFonts w:ascii="Arial" w:hAnsi="Arial" w:cs="Arial"/>
          <w:color w:val="222222"/>
          <w:lang w:val="en-US"/>
        </w:rPr>
        <w:t xml:space="preserve"> The advantage of this cohort is that it is not biased by any selection on disease severity, age and general status.</w:t>
      </w:r>
      <w:r w:rsidR="007B4C9C" w:rsidRPr="007B4C9C">
        <w:rPr>
          <w:rFonts w:ascii="Arial" w:hAnsi="Arial" w:cs="Arial"/>
          <w:color w:val="000000" w:themeColor="text1"/>
          <w:lang w:val="en-US"/>
        </w:rPr>
        <w:t xml:space="preserve"> </w:t>
      </w:r>
      <w:r w:rsidR="007B4C9C" w:rsidRPr="007B4C9C">
        <w:rPr>
          <w:rFonts w:ascii="Arial" w:hAnsi="Arial" w:cs="Arial"/>
          <w:b/>
          <w:color w:val="000000" w:themeColor="text1"/>
          <w:lang w:val="en-US"/>
        </w:rPr>
        <w:t xml:space="preserve">As </w:t>
      </w:r>
      <w:r w:rsidR="007B4C9C" w:rsidRPr="007B4C9C">
        <w:rPr>
          <w:rFonts w:ascii="Arial" w:hAnsi="Arial" w:cs="Arial"/>
          <w:b/>
          <w:lang w:val="en-US"/>
        </w:rPr>
        <w:t>steroi</w:t>
      </w:r>
      <w:r w:rsidR="007B4C9C">
        <w:rPr>
          <w:rFonts w:ascii="Arial" w:hAnsi="Arial" w:cs="Arial"/>
          <w:b/>
          <w:lang w:val="en-US"/>
        </w:rPr>
        <w:t xml:space="preserve">ds can potentially </w:t>
      </w:r>
      <w:r w:rsidR="007B4C9C" w:rsidRPr="007B4C9C">
        <w:rPr>
          <w:rFonts w:ascii="Arial" w:hAnsi="Arial" w:cs="Arial"/>
          <w:b/>
          <w:lang w:val="en-US"/>
        </w:rPr>
        <w:t>affect glycemic levels</w:t>
      </w:r>
      <w:r w:rsidR="007B4C9C">
        <w:rPr>
          <w:rFonts w:ascii="Arial" w:hAnsi="Arial" w:cs="Arial"/>
          <w:b/>
          <w:lang w:val="en-US"/>
        </w:rPr>
        <w:t>,</w:t>
      </w:r>
      <w:r w:rsidR="007B4C9C" w:rsidRPr="007B4C9C">
        <w:rPr>
          <w:rFonts w:ascii="Arial" w:hAnsi="Arial" w:cs="Arial"/>
          <w:b/>
          <w:color w:val="000000" w:themeColor="text1"/>
          <w:lang w:val="en-US"/>
        </w:rPr>
        <w:t xml:space="preserve"> it is important to notice that only eight patients </w:t>
      </w:r>
      <w:r w:rsidR="007B4C9C" w:rsidRPr="007B4C9C">
        <w:rPr>
          <w:rFonts w:ascii="Arial" w:hAnsi="Arial" w:cs="Arial"/>
          <w:b/>
          <w:lang w:val="en-US"/>
        </w:rPr>
        <w:t xml:space="preserve">were treated with systemic steroids to manage irAE or symptomatic cerebral oedema. </w:t>
      </w:r>
    </w:p>
    <w:p w14:paraId="030B2BF9" w14:textId="77777777" w:rsidR="00C7243C" w:rsidRPr="000C5069" w:rsidRDefault="00C7243C" w:rsidP="003706BF">
      <w:pPr>
        <w:spacing w:line="360" w:lineRule="auto"/>
        <w:jc w:val="both"/>
        <w:rPr>
          <w:rFonts w:ascii="Arial" w:hAnsi="Arial" w:cs="Arial"/>
          <w:lang w:val="en-US"/>
        </w:rPr>
      </w:pPr>
    </w:p>
    <w:p w14:paraId="74440427" w14:textId="4418E753" w:rsidR="00BE24D2" w:rsidRPr="000B5441" w:rsidRDefault="009100CD" w:rsidP="00CA77EC">
      <w:pPr>
        <w:widowControl w:val="0"/>
        <w:autoSpaceDE w:val="0"/>
        <w:autoSpaceDN w:val="0"/>
        <w:adjustRightInd w:val="0"/>
        <w:spacing w:line="360" w:lineRule="auto"/>
        <w:rPr>
          <w:rFonts w:ascii="Arial" w:hAnsi="Arial" w:cs="Arial"/>
          <w:color w:val="2A2A2A"/>
          <w:shd w:val="clear" w:color="auto" w:fill="EFF2F7"/>
          <w:lang w:val="en-US"/>
        </w:rPr>
      </w:pPr>
      <w:r w:rsidRPr="00257B92">
        <w:rPr>
          <w:rFonts w:ascii="Arial" w:hAnsi="Arial" w:cs="Arial"/>
          <w:b/>
          <w:lang w:val="en-US"/>
        </w:rPr>
        <w:lastRenderedPageBreak/>
        <w:t xml:space="preserve">Better determining </w:t>
      </w:r>
      <w:r w:rsidR="0008578A" w:rsidRPr="00257B92">
        <w:rPr>
          <w:rFonts w:ascii="Arial" w:hAnsi="Arial" w:cs="Arial"/>
          <w:b/>
          <w:lang w:val="en-US"/>
        </w:rPr>
        <w:t>the</w:t>
      </w:r>
      <w:r w:rsidRPr="00257B92">
        <w:rPr>
          <w:rFonts w:ascii="Arial" w:hAnsi="Arial" w:cs="Arial"/>
          <w:b/>
          <w:lang w:val="en-US"/>
        </w:rPr>
        <w:t xml:space="preserve"> monitoring of asymptomatic individuals </w:t>
      </w:r>
      <w:r w:rsidR="0008578A" w:rsidRPr="00257B92">
        <w:rPr>
          <w:rFonts w:ascii="Arial" w:hAnsi="Arial" w:cs="Arial"/>
          <w:b/>
          <w:lang w:val="en-US"/>
        </w:rPr>
        <w:t>under anti</w:t>
      </w:r>
      <w:r w:rsidR="007C0776" w:rsidRPr="00257B92">
        <w:rPr>
          <w:rFonts w:ascii="Arial" w:hAnsi="Arial" w:cs="Arial"/>
          <w:b/>
          <w:lang w:val="en-US"/>
        </w:rPr>
        <w:t>-</w:t>
      </w:r>
      <w:r w:rsidR="0008578A" w:rsidRPr="00257B92">
        <w:rPr>
          <w:rFonts w:ascii="Arial" w:hAnsi="Arial" w:cs="Arial"/>
          <w:b/>
          <w:lang w:val="en-US"/>
        </w:rPr>
        <w:t xml:space="preserve">PD1 therapy </w:t>
      </w:r>
      <w:r w:rsidRPr="00257B92">
        <w:rPr>
          <w:rFonts w:ascii="Arial" w:hAnsi="Arial" w:cs="Arial"/>
          <w:b/>
          <w:lang w:val="en-US"/>
        </w:rPr>
        <w:t>has crucial cost and care implications. W</w:t>
      </w:r>
      <w:r w:rsidR="0008578A" w:rsidRPr="00257B92">
        <w:rPr>
          <w:rFonts w:ascii="Arial" w:hAnsi="Arial" w:cs="Arial"/>
          <w:b/>
          <w:lang w:val="en-US"/>
        </w:rPr>
        <w:t>h</w:t>
      </w:r>
      <w:r w:rsidRPr="00257B92">
        <w:rPr>
          <w:rFonts w:ascii="Arial" w:hAnsi="Arial" w:cs="Arial"/>
          <w:b/>
          <w:lang w:val="en-US"/>
        </w:rPr>
        <w:t xml:space="preserve">en investigating the </w:t>
      </w:r>
      <w:r w:rsidRPr="00257B92">
        <w:rPr>
          <w:rFonts w:ascii="Arial" w:hAnsi="Arial" w:cs="Arial"/>
          <w:b/>
          <w:color w:val="2A2A2A"/>
          <w:shd w:val="clear" w:color="auto" w:fill="EFF2F7"/>
          <w:lang w:val="en-US"/>
        </w:rPr>
        <w:t>relationship between asymptomatic grade 3 or higher increases in amylase and/or lipase and pancreatitis</w:t>
      </w:r>
      <w:r w:rsidRPr="00257B92">
        <w:rPr>
          <w:rFonts w:ascii="Arial" w:hAnsi="Arial" w:cs="Arial"/>
          <w:b/>
          <w:lang w:val="en-US"/>
        </w:rPr>
        <w:t xml:space="preserve"> </w:t>
      </w:r>
      <w:r w:rsidRPr="00257B92">
        <w:rPr>
          <w:rFonts w:ascii="Arial" w:hAnsi="Arial" w:cs="Arial"/>
          <w:b/>
          <w:color w:val="2A2A2A"/>
          <w:shd w:val="clear" w:color="auto" w:fill="EFF2F7"/>
          <w:lang w:val="en-US"/>
        </w:rPr>
        <w:t xml:space="preserve">in </w:t>
      </w:r>
      <w:r w:rsidR="00257B92">
        <w:rPr>
          <w:rFonts w:ascii="Arial" w:hAnsi="Arial" w:cs="Arial"/>
          <w:b/>
          <w:color w:val="2A2A2A"/>
          <w:shd w:val="clear" w:color="auto" w:fill="EFF2F7"/>
          <w:lang w:val="en-US"/>
        </w:rPr>
        <w:t>melanoma</w:t>
      </w:r>
      <w:r w:rsidRPr="00257B92">
        <w:rPr>
          <w:rFonts w:ascii="Arial" w:hAnsi="Arial" w:cs="Arial"/>
          <w:b/>
          <w:color w:val="2A2A2A"/>
          <w:shd w:val="clear" w:color="auto" w:fill="EFF2F7"/>
          <w:lang w:val="en-US"/>
        </w:rPr>
        <w:t xml:space="preserve"> patients who received a combination of nivolumab + </w:t>
      </w:r>
      <w:r w:rsidR="004B64FD" w:rsidRPr="00257B92">
        <w:rPr>
          <w:rFonts w:ascii="Arial" w:hAnsi="Arial" w:cs="Arial"/>
          <w:b/>
          <w:color w:val="2A2A2A"/>
          <w:shd w:val="clear" w:color="auto" w:fill="EFF2F7"/>
          <w:lang w:val="en-US"/>
        </w:rPr>
        <w:t>Ipilimumab</w:t>
      </w:r>
      <w:r w:rsidR="004B64FD" w:rsidRPr="00257B92">
        <w:rPr>
          <w:rFonts w:ascii="Arial" w:hAnsi="Arial" w:cs="Arial"/>
          <w:b/>
          <w:lang w:val="en-US"/>
        </w:rPr>
        <w:t xml:space="preserve">, </w:t>
      </w:r>
      <w:r w:rsidRPr="00257B92">
        <w:rPr>
          <w:rFonts w:ascii="Arial" w:hAnsi="Arial" w:cs="Arial"/>
          <w:b/>
          <w:lang w:val="en-US"/>
        </w:rPr>
        <w:t>Friedman and collegues</w:t>
      </w:r>
      <w:r w:rsidR="004B64FD" w:rsidRPr="00257B92">
        <w:rPr>
          <w:rFonts w:ascii="Arial" w:hAnsi="Arial" w:cs="Arial"/>
          <w:b/>
          <w:lang w:val="en-US"/>
        </w:rPr>
        <w:t xml:space="preserve"> </w:t>
      </w:r>
      <w:r w:rsidR="004B64FD" w:rsidRPr="00257B92">
        <w:rPr>
          <w:rFonts w:ascii="Arial" w:hAnsi="Arial" w:cs="Arial"/>
          <w:b/>
          <w:lang w:val="en-US"/>
        </w:rPr>
        <w:fldChar w:fldCharType="begin"/>
      </w:r>
      <w:r w:rsidR="004B64FD" w:rsidRPr="00257B92">
        <w:rPr>
          <w:rFonts w:ascii="Arial" w:hAnsi="Arial" w:cs="Arial"/>
          <w:b/>
          <w:lang w:val="en-US"/>
        </w:rPr>
        <w:instrText xml:space="preserve"> ADDIN ZOTERO_ITEM CSL_CITATION {"citationID":"1n8ongksci","properties":{"formattedCitation":"[42]","plainCitation":"[42]"},"citationItems":[{"id":113,"uris":["http://zotero.org/users/3169889/items/D7RZKTEI"],"uri":["http://zotero.org/users/3169889/items/D7RZKTEI"],"itemData":{"id":113,"type":"article-journal","title":"Thinking Critically About Classifying Adverse Events: Incidence of Pancreatitis in Patients Treated With Nivolumab + Ipilimumab","container-title":"Journal of the National Cancer Institute","volume":"109","issue":"4","source":"PubMed","abstract":"The Common Terminology Criteria for Adverse Events (CTCAE) were developed to document the adverse effects of chemotherapy but are now also used to document immune-related adverse events (irAE). Characterization of irAE by the CTCAE has implications for determining dose-limiting toxicity (DLT) and, consequently, the recommended phase II dose (RP2D) of investigational agents. In the phase I trial of nivolumab + ipilimumab, an asymptomatic increase in lipase was the primary DLT that informed the RP2D. We performed a retrospective study of 119 patients with melanoma who were treated at Memorial Sloan Kettering Cancer Center with the combination of nivolumab + ipilimumab to investigate the relationship between asymptomatic grade 3 or higher increases in amylase and/or lipase and pancreatitis, a known irAE. Of the 119 patients, there were only two cases of pancreatitis, representing 20% of patients with grade 3 or higher amylase, 6.3% of patients with grade 3 or higher lipase, and 20% of patients with grade 3 or higher elevations of both enzymes. The application of the CTCAE, especially in grading independent lab values, should be considered carefully in clinical trials of novel immunotherapeutic agents.","DOI":"10.1093/jnci/djw260","ISSN":"1460-2105","note":"PMID: 28040701\nPMCID: PMC5441295","shortTitle":"Thinking Critically About Classifying Adverse Events","journalAbbreviation":"J. Natl. Cancer Inst.","language":"eng","author":[{"family":"Friedman","given":"Claire F."},{"family":"Clark","given":"Varina"},{"family":"Raikhel","given":"Andrew V."},{"family":"Barz","given":"Tim"},{"family":"Shoushtari","given":"Alexander N."},{"family":"Momtaz","given":"Parisa"},{"family":"Callahan","given":"Margaret K."},{"family":"Wolchok","given":"Jedd D."},{"family":"Chapman","given":"Paul B."},{"family":"Hellmann","given":"Matthew D."},{"family":"Postow","given":"Michael A."}],"issued":{"date-parts":[["2017"]]},"PMID":"28040701","PMCID":"PMC5441295"}}],"schema":"https://github.com/citation-style-language/schema/raw/master/csl-citation.json"} </w:instrText>
      </w:r>
      <w:r w:rsidR="004B64FD" w:rsidRPr="00257B92">
        <w:rPr>
          <w:rFonts w:ascii="Arial" w:hAnsi="Arial" w:cs="Arial"/>
          <w:b/>
          <w:lang w:val="en-US"/>
        </w:rPr>
        <w:fldChar w:fldCharType="separate"/>
      </w:r>
      <w:r w:rsidR="004B64FD" w:rsidRPr="00257B92">
        <w:rPr>
          <w:rFonts w:ascii="Arial" w:hAnsi="Arial" w:cs="Arial"/>
          <w:b/>
          <w:noProof/>
          <w:lang w:val="en-US"/>
        </w:rPr>
        <w:t>[42]</w:t>
      </w:r>
      <w:r w:rsidR="004B64FD" w:rsidRPr="00257B92">
        <w:rPr>
          <w:rFonts w:ascii="Arial" w:hAnsi="Arial" w:cs="Arial"/>
          <w:b/>
          <w:lang w:val="en-US"/>
        </w:rPr>
        <w:fldChar w:fldCharType="end"/>
      </w:r>
      <w:r w:rsidRPr="00257B92">
        <w:rPr>
          <w:rFonts w:ascii="Arial" w:hAnsi="Arial" w:cs="Arial"/>
          <w:b/>
          <w:lang w:val="en-US"/>
        </w:rPr>
        <w:t xml:space="preserve"> found only</w:t>
      </w:r>
      <w:r w:rsidRPr="00257B92">
        <w:rPr>
          <w:rFonts w:ascii="Arial" w:hAnsi="Arial" w:cs="Arial"/>
          <w:b/>
          <w:color w:val="2A2A2A"/>
          <w:shd w:val="clear" w:color="auto" w:fill="EFF2F7"/>
          <w:lang w:val="en-US"/>
        </w:rPr>
        <w:t xml:space="preserve"> two cases of pancreatitis, representing </w:t>
      </w:r>
      <w:r w:rsidR="00257B92">
        <w:rPr>
          <w:rFonts w:ascii="Arial" w:hAnsi="Arial" w:cs="Arial"/>
          <w:b/>
          <w:color w:val="2A2A2A"/>
          <w:shd w:val="clear" w:color="auto" w:fill="EFF2F7"/>
          <w:lang w:val="en-US"/>
        </w:rPr>
        <w:t xml:space="preserve">roughly </w:t>
      </w:r>
      <w:r w:rsidRPr="00257B92">
        <w:rPr>
          <w:rFonts w:ascii="Arial" w:hAnsi="Arial" w:cs="Arial"/>
          <w:b/>
          <w:color w:val="2A2A2A"/>
          <w:shd w:val="clear" w:color="auto" w:fill="EFF2F7"/>
          <w:lang w:val="en-US"/>
        </w:rPr>
        <w:t xml:space="preserve">20% of patients with grade 3 or higher amylase, </w:t>
      </w:r>
      <w:r w:rsidR="00257B92">
        <w:rPr>
          <w:rFonts w:ascii="Arial" w:hAnsi="Arial" w:cs="Arial"/>
          <w:b/>
          <w:color w:val="2A2A2A"/>
          <w:shd w:val="clear" w:color="auto" w:fill="EFF2F7"/>
          <w:lang w:val="en-US"/>
        </w:rPr>
        <w:t xml:space="preserve">or </w:t>
      </w:r>
      <w:r w:rsidR="00257B92" w:rsidRPr="00257B92">
        <w:rPr>
          <w:rFonts w:ascii="Arial" w:hAnsi="Arial" w:cs="Arial"/>
          <w:b/>
          <w:color w:val="2A2A2A"/>
          <w:shd w:val="clear" w:color="auto" w:fill="EFF2F7"/>
          <w:lang w:val="en-US"/>
        </w:rPr>
        <w:t xml:space="preserve">amylase lipase </w:t>
      </w:r>
      <w:r w:rsidRPr="00257B92">
        <w:rPr>
          <w:rFonts w:ascii="Arial" w:hAnsi="Arial" w:cs="Arial"/>
          <w:b/>
          <w:color w:val="2A2A2A"/>
          <w:shd w:val="clear" w:color="auto" w:fill="EFF2F7"/>
          <w:lang w:val="en-US"/>
        </w:rPr>
        <w:t>elevations.</w:t>
      </w:r>
      <w:r w:rsidRPr="00257B92">
        <w:rPr>
          <w:rFonts w:ascii="Arial" w:hAnsi="Arial" w:cs="Arial"/>
          <w:color w:val="2A2A2A"/>
          <w:shd w:val="clear" w:color="auto" w:fill="EFF2F7"/>
          <w:lang w:val="en-US"/>
        </w:rPr>
        <w:t xml:space="preserve"> Our data suggest</w:t>
      </w:r>
      <w:r w:rsidRPr="00F12177">
        <w:rPr>
          <w:rFonts w:ascii="Arial" w:hAnsi="Arial" w:cs="Arial"/>
          <w:color w:val="2A2A2A"/>
          <w:shd w:val="clear" w:color="auto" w:fill="EFF2F7"/>
          <w:lang w:val="en-US"/>
        </w:rPr>
        <w:t xml:space="preserve"> that c</w:t>
      </w:r>
      <w:r w:rsidR="003924C7" w:rsidRPr="007C0776">
        <w:rPr>
          <w:rFonts w:ascii="Arial" w:hAnsi="Arial" w:cs="Arial"/>
          <w:color w:val="222222"/>
          <w:lang w:val="en-US"/>
        </w:rPr>
        <w:t>lose monitoring of glyc</w:t>
      </w:r>
      <w:r w:rsidR="00380D50" w:rsidRPr="007C0776">
        <w:rPr>
          <w:rFonts w:ascii="Arial" w:hAnsi="Arial" w:cs="Arial"/>
          <w:color w:val="222222"/>
          <w:lang w:val="en-US"/>
        </w:rPr>
        <w:t>a</w:t>
      </w:r>
      <w:r w:rsidR="00FD32E8" w:rsidRPr="007C0776">
        <w:rPr>
          <w:rFonts w:ascii="Arial" w:hAnsi="Arial" w:cs="Arial"/>
          <w:color w:val="222222"/>
          <w:lang w:val="en-US"/>
        </w:rPr>
        <w:t xml:space="preserve">emia </w:t>
      </w:r>
      <w:r w:rsidR="00EA5D00" w:rsidRPr="007C0776">
        <w:rPr>
          <w:rFonts w:ascii="Arial" w:hAnsi="Arial" w:cs="Arial"/>
          <w:color w:val="222222"/>
          <w:lang w:val="en-US"/>
        </w:rPr>
        <w:t>in all patients treated by anti-PD1</w:t>
      </w:r>
      <w:r w:rsidR="00751A59" w:rsidRPr="007C0776">
        <w:rPr>
          <w:rFonts w:ascii="Arial" w:hAnsi="Arial" w:cs="Arial"/>
          <w:color w:val="222222"/>
          <w:lang w:val="en-US"/>
        </w:rPr>
        <w:t xml:space="preserve"> </w:t>
      </w:r>
      <w:r w:rsidRPr="007C0776">
        <w:rPr>
          <w:rFonts w:ascii="Arial" w:hAnsi="Arial" w:cs="Arial"/>
          <w:color w:val="222222"/>
          <w:lang w:val="en-US"/>
        </w:rPr>
        <w:t>i</w:t>
      </w:r>
      <w:r w:rsidR="003924C7" w:rsidRPr="007C0776">
        <w:rPr>
          <w:rFonts w:ascii="Arial" w:hAnsi="Arial" w:cs="Arial"/>
          <w:color w:val="222222"/>
          <w:lang w:val="en-US"/>
        </w:rPr>
        <w:t xml:space="preserve">s </w:t>
      </w:r>
      <w:r w:rsidR="00FD32E8" w:rsidRPr="007C0776">
        <w:rPr>
          <w:rFonts w:ascii="Arial" w:hAnsi="Arial" w:cs="Arial"/>
          <w:color w:val="222222"/>
          <w:lang w:val="en-US"/>
        </w:rPr>
        <w:t xml:space="preserve">useless </w:t>
      </w:r>
      <w:r w:rsidR="00FD32E8" w:rsidRPr="007C0776">
        <w:rPr>
          <w:rFonts w:ascii="Arial" w:hAnsi="Arial" w:cs="Arial"/>
          <w:lang w:val="en-US"/>
        </w:rPr>
        <w:t xml:space="preserve">since there </w:t>
      </w:r>
      <w:r w:rsidR="003924C7" w:rsidRPr="007C0776">
        <w:rPr>
          <w:rFonts w:ascii="Arial" w:hAnsi="Arial" w:cs="Arial"/>
          <w:lang w:val="en-US"/>
        </w:rPr>
        <w:t xml:space="preserve">was </w:t>
      </w:r>
      <w:r w:rsidR="00FD32E8" w:rsidRPr="007C0776">
        <w:rPr>
          <w:rFonts w:ascii="Arial" w:hAnsi="Arial" w:cs="Arial"/>
          <w:color w:val="222222"/>
          <w:lang w:val="en-US"/>
        </w:rPr>
        <w:t xml:space="preserve">no general tendency to glycemic disorder and </w:t>
      </w:r>
      <w:r w:rsidR="00892078" w:rsidRPr="007C0776">
        <w:rPr>
          <w:rFonts w:ascii="Arial" w:hAnsi="Arial" w:cs="Arial"/>
          <w:color w:val="222222"/>
          <w:lang w:val="en-US"/>
        </w:rPr>
        <w:t>since AD1</w:t>
      </w:r>
      <w:r w:rsidR="003924C7" w:rsidRPr="007C0776">
        <w:rPr>
          <w:rFonts w:ascii="Arial" w:hAnsi="Arial" w:cs="Arial"/>
          <w:color w:val="222222"/>
          <w:lang w:val="en-US"/>
        </w:rPr>
        <w:t xml:space="preserve"> cannot be anticipated from blood glucose monitoring</w:t>
      </w:r>
      <w:r w:rsidR="00FD32E8" w:rsidRPr="007C0776">
        <w:rPr>
          <w:rFonts w:ascii="Arial" w:hAnsi="Arial" w:cs="Arial"/>
          <w:color w:val="222222"/>
          <w:lang w:val="en-US"/>
        </w:rPr>
        <w:t xml:space="preserve">. </w:t>
      </w:r>
      <w:r w:rsidR="0008578A" w:rsidRPr="007C0776">
        <w:rPr>
          <w:rFonts w:ascii="Arial" w:hAnsi="Arial" w:cs="Arial"/>
          <w:color w:val="222222"/>
          <w:lang w:val="en-US"/>
        </w:rPr>
        <w:t xml:space="preserve">Furthermore, for </w:t>
      </w:r>
      <w:r w:rsidR="009875F8" w:rsidRPr="007C0776">
        <w:rPr>
          <w:rFonts w:ascii="Arial" w:hAnsi="Arial" w:cs="Arial"/>
          <w:color w:val="222222"/>
          <w:lang w:val="en-US"/>
        </w:rPr>
        <w:t xml:space="preserve">type 2 diabetic patients, </w:t>
      </w:r>
      <w:r w:rsidR="00EA5D00" w:rsidRPr="007C0776">
        <w:rPr>
          <w:rFonts w:ascii="Arial" w:hAnsi="Arial" w:cs="Arial"/>
          <w:color w:val="222222"/>
          <w:lang w:val="en-US"/>
        </w:rPr>
        <w:t xml:space="preserve">there is no reason to change the </w:t>
      </w:r>
      <w:r w:rsidR="00E81E6A" w:rsidRPr="007C0776">
        <w:rPr>
          <w:rFonts w:ascii="Arial" w:hAnsi="Arial" w:cs="Arial"/>
          <w:color w:val="222222"/>
          <w:lang w:val="en-US"/>
        </w:rPr>
        <w:t>regular monitoring</w:t>
      </w:r>
      <w:r w:rsidR="009875F8" w:rsidRPr="007C0776">
        <w:rPr>
          <w:rFonts w:ascii="Arial" w:hAnsi="Arial" w:cs="Arial"/>
          <w:color w:val="222222"/>
          <w:lang w:val="en-US"/>
        </w:rPr>
        <w:t xml:space="preserve"> of </w:t>
      </w:r>
      <w:r w:rsidR="00EA5D00" w:rsidRPr="007C0776">
        <w:rPr>
          <w:rFonts w:ascii="Arial" w:hAnsi="Arial" w:cs="Arial"/>
          <w:color w:val="222222"/>
          <w:lang w:val="en-US"/>
        </w:rPr>
        <w:t>the</w:t>
      </w:r>
      <w:r w:rsidR="00B85E6E" w:rsidRPr="007C0776">
        <w:rPr>
          <w:rFonts w:ascii="Arial" w:hAnsi="Arial" w:cs="Arial"/>
          <w:color w:val="222222"/>
          <w:lang w:val="en-US"/>
        </w:rPr>
        <w:t>i</w:t>
      </w:r>
      <w:r w:rsidR="00EA5D00" w:rsidRPr="007C0776">
        <w:rPr>
          <w:rFonts w:ascii="Arial" w:hAnsi="Arial" w:cs="Arial"/>
          <w:color w:val="222222"/>
          <w:lang w:val="en-US"/>
        </w:rPr>
        <w:t>r diabetes</w:t>
      </w:r>
      <w:r w:rsidR="00B85E6E" w:rsidRPr="007C0776">
        <w:rPr>
          <w:rFonts w:ascii="Arial" w:hAnsi="Arial" w:cs="Arial"/>
          <w:color w:val="222222"/>
          <w:lang w:val="en-US"/>
        </w:rPr>
        <w:t xml:space="preserve"> under anti-PD1 therapy</w:t>
      </w:r>
      <w:r w:rsidR="009875F8" w:rsidRPr="007C0776">
        <w:rPr>
          <w:rFonts w:ascii="Arial" w:hAnsi="Arial" w:cs="Arial"/>
          <w:color w:val="222222"/>
          <w:lang w:val="en-US"/>
        </w:rPr>
        <w:t xml:space="preserve">. </w:t>
      </w:r>
      <w:r w:rsidR="00EA5D00" w:rsidRPr="007C0776">
        <w:rPr>
          <w:rFonts w:ascii="Arial" w:hAnsi="Arial" w:cs="Arial"/>
          <w:color w:val="222222"/>
          <w:lang w:val="en-US"/>
        </w:rPr>
        <w:t xml:space="preserve"> </w:t>
      </w:r>
    </w:p>
    <w:p w14:paraId="6B42B8D8" w14:textId="16DBE337" w:rsidR="004B1AC1" w:rsidRDefault="004B1AC1" w:rsidP="004B1AC1">
      <w:pPr>
        <w:spacing w:line="360" w:lineRule="auto"/>
        <w:jc w:val="both"/>
        <w:rPr>
          <w:rFonts w:ascii="Arial" w:hAnsi="Arial" w:cs="Arial"/>
          <w:color w:val="222222"/>
          <w:lang w:val="en-US"/>
        </w:rPr>
      </w:pPr>
      <w:r w:rsidRPr="007C0776">
        <w:rPr>
          <w:rFonts w:ascii="Arial" w:hAnsi="Arial" w:cs="Arial"/>
          <w:color w:val="222222"/>
          <w:lang w:val="en-US"/>
        </w:rPr>
        <w:t>From the practical point of view, it is important to sensitize practitioners to the risk of a sudden severe ketosic decompensation in patients treated with anti-PD1, but also to inform patients on the usual symptoms, since misdiagnosis or delayed management can be fatal. HLA-genotyping before treatment may be useful to focus surveillance in patients with the</w:t>
      </w:r>
      <w:r w:rsidRPr="007C0776">
        <w:rPr>
          <w:rFonts w:ascii="Arial" w:hAnsi="Arial" w:cs="Arial"/>
          <w:lang w:val="en-US"/>
        </w:rPr>
        <w:t xml:space="preserve"> HLA DRB1*03/04 group</w:t>
      </w:r>
      <w:r w:rsidRPr="007C0776">
        <w:rPr>
          <w:rFonts w:ascii="Arial" w:hAnsi="Arial" w:cs="Arial"/>
          <w:color w:val="222222"/>
          <w:lang w:val="en-US"/>
        </w:rPr>
        <w:t>. Conversely, it would not be sensible to contraindicate anti-PD1 for these patients in the context of a deadly metastatic disease, but it may be cautious to exclude these groups from adjuvant treatment with anti-PD1.</w:t>
      </w:r>
      <w:r w:rsidRPr="000C5069">
        <w:rPr>
          <w:rFonts w:ascii="Arial" w:hAnsi="Arial" w:cs="Arial"/>
          <w:color w:val="222222"/>
          <w:lang w:val="en-US"/>
        </w:rPr>
        <w:t xml:space="preserve"> </w:t>
      </w:r>
    </w:p>
    <w:p w14:paraId="5FA20A61" w14:textId="77777777" w:rsidR="00A23B8B" w:rsidRPr="000C5069" w:rsidRDefault="00A23B8B" w:rsidP="003706BF">
      <w:pPr>
        <w:spacing w:line="360" w:lineRule="auto"/>
        <w:jc w:val="both"/>
        <w:rPr>
          <w:rFonts w:ascii="Arial" w:hAnsi="Arial" w:cs="Arial"/>
          <w:color w:val="222222"/>
          <w:lang w:val="en-US"/>
        </w:rPr>
      </w:pPr>
    </w:p>
    <w:p w14:paraId="5F4D1DE7" w14:textId="7C076C46" w:rsidR="001B2EA1" w:rsidRPr="000C5069" w:rsidRDefault="00635A3E" w:rsidP="002361FA">
      <w:pPr>
        <w:spacing w:line="360" w:lineRule="auto"/>
        <w:jc w:val="both"/>
        <w:rPr>
          <w:rFonts w:ascii="Arial" w:hAnsi="Arial" w:cs="Arial"/>
          <w:lang w:val="en-US"/>
        </w:rPr>
      </w:pPr>
      <w:r w:rsidRPr="000C5069">
        <w:rPr>
          <w:rFonts w:ascii="Arial" w:hAnsi="Arial" w:cs="Arial"/>
          <w:color w:val="222222"/>
          <w:lang w:val="en-US"/>
        </w:rPr>
        <w:t xml:space="preserve">The occurrence of </w:t>
      </w:r>
      <w:r w:rsidR="00AF698E" w:rsidRPr="000C5069">
        <w:rPr>
          <w:rFonts w:ascii="Arial" w:hAnsi="Arial" w:cs="Arial"/>
          <w:color w:val="222222"/>
          <w:lang w:val="en-US"/>
        </w:rPr>
        <w:t>IRAE</w:t>
      </w:r>
      <w:r w:rsidRPr="000C5069">
        <w:rPr>
          <w:rFonts w:ascii="Arial" w:hAnsi="Arial" w:cs="Arial"/>
          <w:color w:val="222222"/>
          <w:lang w:val="en-US"/>
        </w:rPr>
        <w:t xml:space="preserve"> </w:t>
      </w:r>
      <w:r w:rsidR="00BE24D2" w:rsidRPr="000C5069">
        <w:rPr>
          <w:rFonts w:ascii="Arial" w:hAnsi="Arial" w:cs="Arial"/>
          <w:color w:val="222222"/>
          <w:lang w:val="en-US"/>
        </w:rPr>
        <w:t>under anti-PD1 b</w:t>
      </w:r>
      <w:r w:rsidRPr="000C5069">
        <w:rPr>
          <w:rFonts w:ascii="Arial" w:hAnsi="Arial" w:cs="Arial"/>
          <w:color w:val="222222"/>
          <w:lang w:val="en-US"/>
        </w:rPr>
        <w:t>e</w:t>
      </w:r>
      <w:r w:rsidR="00BE24D2" w:rsidRPr="000C5069">
        <w:rPr>
          <w:rFonts w:ascii="Arial" w:hAnsi="Arial" w:cs="Arial"/>
          <w:color w:val="222222"/>
          <w:lang w:val="en-US"/>
        </w:rPr>
        <w:t>ing</w:t>
      </w:r>
      <w:r w:rsidRPr="000C5069">
        <w:rPr>
          <w:rFonts w:ascii="Arial" w:hAnsi="Arial" w:cs="Arial"/>
          <w:color w:val="222222"/>
          <w:lang w:val="en-US"/>
        </w:rPr>
        <w:t xml:space="preserve"> potentiated by use of </w:t>
      </w:r>
      <w:r w:rsidR="00EA5D00" w:rsidRPr="000C5069">
        <w:rPr>
          <w:rFonts w:ascii="Arial" w:hAnsi="Arial" w:cs="Arial"/>
          <w:color w:val="222222"/>
          <w:lang w:val="en-US"/>
        </w:rPr>
        <w:t xml:space="preserve">immunotherapy </w:t>
      </w:r>
      <w:r w:rsidRPr="000C5069">
        <w:rPr>
          <w:rFonts w:ascii="Arial" w:hAnsi="Arial" w:cs="Arial"/>
          <w:color w:val="222222"/>
          <w:lang w:val="en-US"/>
        </w:rPr>
        <w:t>such as anti-CTLA4 antibodies</w:t>
      </w:r>
      <w:r w:rsidR="00BE24D2" w:rsidRPr="000C5069">
        <w:rPr>
          <w:rFonts w:ascii="Arial" w:hAnsi="Arial" w:cs="Arial"/>
          <w:color w:val="222222"/>
          <w:lang w:val="en-US"/>
        </w:rPr>
        <w:t>, it</w:t>
      </w:r>
      <w:r w:rsidRPr="000C5069">
        <w:rPr>
          <w:rFonts w:ascii="Arial" w:hAnsi="Arial" w:cs="Arial"/>
          <w:color w:val="222222"/>
          <w:lang w:val="en-US"/>
        </w:rPr>
        <w:t xml:space="preserve"> will therefore be necessary to be </w:t>
      </w:r>
      <w:r w:rsidR="0042771D" w:rsidRPr="000C5069">
        <w:rPr>
          <w:rFonts w:ascii="Arial" w:hAnsi="Arial" w:cs="Arial"/>
          <w:color w:val="222222"/>
          <w:lang w:val="en-US"/>
        </w:rPr>
        <w:t>particular</w:t>
      </w:r>
      <w:r w:rsidRPr="000C5069">
        <w:rPr>
          <w:rFonts w:ascii="Arial" w:hAnsi="Arial" w:cs="Arial"/>
          <w:color w:val="222222"/>
          <w:lang w:val="en-US"/>
        </w:rPr>
        <w:t xml:space="preserve">ly vigilant </w:t>
      </w:r>
      <w:r w:rsidR="00784735" w:rsidRPr="000C5069">
        <w:rPr>
          <w:rFonts w:ascii="Arial" w:hAnsi="Arial" w:cs="Arial"/>
          <w:color w:val="222222"/>
          <w:lang w:val="en-US"/>
        </w:rPr>
        <w:t xml:space="preserve">and reactive </w:t>
      </w:r>
      <w:r w:rsidR="00EA5D00" w:rsidRPr="000C5069">
        <w:rPr>
          <w:rFonts w:ascii="Arial" w:hAnsi="Arial" w:cs="Arial"/>
          <w:color w:val="222222"/>
          <w:lang w:val="en-US"/>
        </w:rPr>
        <w:t xml:space="preserve">in patients </w:t>
      </w:r>
      <w:r w:rsidR="009048C7" w:rsidRPr="000C5069">
        <w:rPr>
          <w:rFonts w:ascii="Arial" w:hAnsi="Arial" w:cs="Arial"/>
          <w:color w:val="222222"/>
          <w:lang w:val="en-US"/>
        </w:rPr>
        <w:t>recei</w:t>
      </w:r>
      <w:r w:rsidR="00BE24D2" w:rsidRPr="000C5069">
        <w:rPr>
          <w:rFonts w:ascii="Arial" w:hAnsi="Arial" w:cs="Arial"/>
          <w:color w:val="222222"/>
          <w:lang w:val="en-US"/>
        </w:rPr>
        <w:t>ving</w:t>
      </w:r>
      <w:r w:rsidRPr="000C5069">
        <w:rPr>
          <w:rFonts w:ascii="Arial" w:hAnsi="Arial" w:cs="Arial"/>
          <w:color w:val="222222"/>
          <w:lang w:val="en-US"/>
        </w:rPr>
        <w:t xml:space="preserve"> combination </w:t>
      </w:r>
      <w:r w:rsidR="00BE24D2" w:rsidRPr="000C5069">
        <w:rPr>
          <w:rFonts w:ascii="Arial" w:hAnsi="Arial" w:cs="Arial"/>
          <w:color w:val="222222"/>
          <w:lang w:val="en-US"/>
        </w:rPr>
        <w:t xml:space="preserve">or sequence </w:t>
      </w:r>
      <w:r w:rsidRPr="000C5069">
        <w:rPr>
          <w:rFonts w:ascii="Arial" w:hAnsi="Arial" w:cs="Arial"/>
          <w:color w:val="222222"/>
          <w:lang w:val="en-US"/>
        </w:rPr>
        <w:t>of anti-PD1</w:t>
      </w:r>
      <w:r w:rsidR="00EA5D00" w:rsidRPr="000C5069">
        <w:rPr>
          <w:rFonts w:ascii="Arial" w:hAnsi="Arial" w:cs="Arial"/>
          <w:color w:val="222222"/>
          <w:lang w:val="en-US"/>
        </w:rPr>
        <w:t xml:space="preserve"> and </w:t>
      </w:r>
      <w:r w:rsidR="00892078" w:rsidRPr="000C5069">
        <w:rPr>
          <w:rFonts w:ascii="Arial" w:hAnsi="Arial" w:cs="Arial"/>
          <w:color w:val="222222"/>
          <w:lang w:val="en-US"/>
        </w:rPr>
        <w:t>other immune-active agents</w:t>
      </w:r>
      <w:r w:rsidRPr="000C5069">
        <w:rPr>
          <w:rFonts w:ascii="Arial" w:hAnsi="Arial" w:cs="Arial"/>
          <w:color w:val="222222"/>
          <w:lang w:val="en-US"/>
        </w:rPr>
        <w:t xml:space="preserve">. </w:t>
      </w:r>
    </w:p>
    <w:p w14:paraId="39CA668A" w14:textId="77777777" w:rsidR="00695A32" w:rsidRPr="000C5069" w:rsidRDefault="00695A32" w:rsidP="00515B18">
      <w:pPr>
        <w:widowControl w:val="0"/>
        <w:autoSpaceDE w:val="0"/>
        <w:autoSpaceDN w:val="0"/>
        <w:adjustRightInd w:val="0"/>
        <w:rPr>
          <w:rFonts w:ascii="Arial" w:hAnsi="Arial" w:cs="Arial"/>
          <w:b/>
          <w:color w:val="000000" w:themeColor="text1"/>
          <w:lang w:val="en-US"/>
        </w:rPr>
      </w:pPr>
    </w:p>
    <w:p w14:paraId="1F1637F1" w14:textId="5D58F414" w:rsidR="00515B18" w:rsidRPr="003B245E" w:rsidRDefault="0014210B" w:rsidP="00515B18">
      <w:pPr>
        <w:widowControl w:val="0"/>
        <w:autoSpaceDE w:val="0"/>
        <w:autoSpaceDN w:val="0"/>
        <w:adjustRightInd w:val="0"/>
        <w:rPr>
          <w:rFonts w:ascii="Arial" w:hAnsi="Arial" w:cs="Arial"/>
          <w:b/>
          <w:color w:val="000000" w:themeColor="text1"/>
        </w:rPr>
      </w:pPr>
      <w:r w:rsidRPr="003B245E">
        <w:rPr>
          <w:rFonts w:ascii="Arial" w:hAnsi="Arial" w:cs="Arial"/>
          <w:b/>
          <w:color w:val="000000" w:themeColor="text1"/>
        </w:rPr>
        <w:t>REFERENCES</w:t>
      </w:r>
    </w:p>
    <w:p w14:paraId="3AA58692" w14:textId="77777777" w:rsidR="001656CA" w:rsidRPr="003B245E" w:rsidRDefault="001656CA" w:rsidP="001656CA">
      <w:pPr>
        <w:widowControl w:val="0"/>
        <w:autoSpaceDE w:val="0"/>
        <w:autoSpaceDN w:val="0"/>
        <w:adjustRightInd w:val="0"/>
        <w:rPr>
          <w:color w:val="000000" w:themeColor="text1"/>
        </w:rPr>
      </w:pPr>
    </w:p>
    <w:p w14:paraId="49CD9DEF" w14:textId="5AF75A5D" w:rsidR="004B64FD" w:rsidRPr="003B245E" w:rsidRDefault="001656CA">
      <w:pPr>
        <w:widowControl w:val="0"/>
        <w:autoSpaceDE w:val="0"/>
        <w:autoSpaceDN w:val="0"/>
        <w:adjustRightInd w:val="0"/>
        <w:rPr>
          <w:lang w:val="en-US"/>
        </w:rPr>
      </w:pPr>
      <w:r>
        <w:rPr>
          <w:lang w:val="en"/>
        </w:rPr>
        <w:fldChar w:fldCharType="begin"/>
      </w:r>
      <w:r w:rsidR="004B64FD">
        <w:instrText xml:space="preserve"> ADDIN ZOTERO_BIBL {"custom":[]} CSL_BIBLIOGRAPHY </w:instrText>
      </w:r>
      <w:r>
        <w:rPr>
          <w:lang w:val="en"/>
        </w:rPr>
        <w:fldChar w:fldCharType="separate"/>
      </w:r>
      <w:r w:rsidR="004B64FD" w:rsidRPr="00F12177">
        <w:t>[1]</w:t>
      </w:r>
      <w:r w:rsidR="004B64FD" w:rsidRPr="00F12177">
        <w:tab/>
        <w:t xml:space="preserve">Robert C, Long GV, Brady B, Dutriaux C, Maio M, Mortier L, et al. </w:t>
      </w:r>
      <w:r w:rsidR="004B64FD" w:rsidRPr="003B245E">
        <w:rPr>
          <w:lang w:val="en-US"/>
        </w:rPr>
        <w:t>Nivolumab in previously untreated melanoma without BRAF mutation. N Engl J Med 2015;372:320–30. doi:10.1056/NEJMoa1412082.</w:t>
      </w:r>
    </w:p>
    <w:p w14:paraId="7030C438" w14:textId="77777777" w:rsidR="004B64FD" w:rsidRPr="003B245E" w:rsidRDefault="004B64FD">
      <w:pPr>
        <w:widowControl w:val="0"/>
        <w:autoSpaceDE w:val="0"/>
        <w:autoSpaceDN w:val="0"/>
        <w:adjustRightInd w:val="0"/>
        <w:rPr>
          <w:lang w:val="en-US"/>
        </w:rPr>
      </w:pPr>
      <w:r w:rsidRPr="003B245E">
        <w:rPr>
          <w:lang w:val="en-US"/>
        </w:rPr>
        <w:t>[2]</w:t>
      </w:r>
      <w:r w:rsidRPr="003B245E">
        <w:rPr>
          <w:lang w:val="en-US"/>
        </w:rPr>
        <w:tab/>
        <w:t>Weber JS, D’Angelo SP, Minor D, Hodi FS, Gutzmer R, Neyns B, et al. Nivolumab versus chemotherapy in patients with advanced melanoma who progressed after anti-CTLA-4 treatment (CheckMate 037): a randomised, controlled, open-label, phase 3 trial. The Lancet Oncology 2015;16:375–84. doi:10.1016/S1470-2045(15)70076-8.</w:t>
      </w:r>
    </w:p>
    <w:p w14:paraId="19E495DA" w14:textId="77777777" w:rsidR="004B64FD" w:rsidRPr="003B245E" w:rsidRDefault="004B64FD">
      <w:pPr>
        <w:widowControl w:val="0"/>
        <w:autoSpaceDE w:val="0"/>
        <w:autoSpaceDN w:val="0"/>
        <w:adjustRightInd w:val="0"/>
        <w:rPr>
          <w:lang w:val="en-US"/>
        </w:rPr>
      </w:pPr>
      <w:r w:rsidRPr="003B245E">
        <w:rPr>
          <w:lang w:val="en-US"/>
        </w:rPr>
        <w:t>[3]</w:t>
      </w:r>
      <w:r w:rsidRPr="003B245E">
        <w:rPr>
          <w:lang w:val="en-US"/>
        </w:rPr>
        <w:tab/>
        <w:t>Robert C, Schachter J, Long GV, Arance A, Grob JJ, Mortier L, et al. Pembrolizumab versus Ipilimumab in Advanced Melanoma. New England Journal of Medicine 2015;372:2521–32. doi:10.1056/NEJMoa1503093.</w:t>
      </w:r>
    </w:p>
    <w:p w14:paraId="71558942" w14:textId="77777777" w:rsidR="004B64FD" w:rsidRPr="003B245E" w:rsidRDefault="004B64FD">
      <w:pPr>
        <w:widowControl w:val="0"/>
        <w:autoSpaceDE w:val="0"/>
        <w:autoSpaceDN w:val="0"/>
        <w:adjustRightInd w:val="0"/>
        <w:rPr>
          <w:lang w:val="en-US"/>
        </w:rPr>
      </w:pPr>
      <w:r w:rsidRPr="003B245E">
        <w:rPr>
          <w:lang w:val="en-US"/>
        </w:rPr>
        <w:t>[4]</w:t>
      </w:r>
      <w:r w:rsidRPr="003B245E">
        <w:rPr>
          <w:lang w:val="en-US"/>
        </w:rPr>
        <w:tab/>
        <w:t>Bowyer S, Lorigan P. The place of PD-1 inhibitors in melanoma management. The Lancet Oncology 2015;16:873–4. doi:10.1016/S1470-2045(15)00094-7.</w:t>
      </w:r>
    </w:p>
    <w:p w14:paraId="797FAA99" w14:textId="77777777" w:rsidR="004B64FD" w:rsidRPr="003B245E" w:rsidRDefault="004B64FD">
      <w:pPr>
        <w:widowControl w:val="0"/>
        <w:autoSpaceDE w:val="0"/>
        <w:autoSpaceDN w:val="0"/>
        <w:adjustRightInd w:val="0"/>
        <w:rPr>
          <w:lang w:val="en-US"/>
        </w:rPr>
      </w:pPr>
      <w:r w:rsidRPr="003B245E">
        <w:rPr>
          <w:lang w:val="en-US"/>
        </w:rPr>
        <w:lastRenderedPageBreak/>
        <w:t>[5]</w:t>
      </w:r>
      <w:r w:rsidRPr="003B245E">
        <w:rPr>
          <w:lang w:val="en-US"/>
        </w:rPr>
        <w:tab/>
        <w:t>Hamid O, Robert C, Daud A, Hodi FS, Hwu W-J, Kefford R, et al. Safety and Tumor Responses with Lambrolizumab (Anti–PD-1) in Melanoma. New England Journal of Medicine 2013;369:134–44. doi:10.1056/NEJMoa1305133.</w:t>
      </w:r>
    </w:p>
    <w:p w14:paraId="31C0B914" w14:textId="77777777" w:rsidR="004B64FD" w:rsidRPr="003B245E" w:rsidRDefault="004B64FD">
      <w:pPr>
        <w:widowControl w:val="0"/>
        <w:autoSpaceDE w:val="0"/>
        <w:autoSpaceDN w:val="0"/>
        <w:adjustRightInd w:val="0"/>
        <w:rPr>
          <w:lang w:val="en-US"/>
        </w:rPr>
      </w:pPr>
      <w:r w:rsidRPr="003B245E">
        <w:rPr>
          <w:lang w:val="en-US"/>
        </w:rPr>
        <w:t>[6]</w:t>
      </w:r>
      <w:r w:rsidRPr="003B245E">
        <w:rPr>
          <w:lang w:val="en-US"/>
        </w:rPr>
        <w:tab/>
        <w:t>Friedman CF, Proverbs-Singh TA, Postow MA. Treatment of the Immune-Related Adverse Effects of Immune Checkpoint Inhibitors: A Review. JAMA Oncol 2016;2:1346–53. doi:10.1001/jamaoncol.2016.1051.</w:t>
      </w:r>
    </w:p>
    <w:p w14:paraId="4988F3BB" w14:textId="77777777" w:rsidR="004B64FD" w:rsidRPr="003B245E" w:rsidRDefault="004B64FD">
      <w:pPr>
        <w:widowControl w:val="0"/>
        <w:autoSpaceDE w:val="0"/>
        <w:autoSpaceDN w:val="0"/>
        <w:adjustRightInd w:val="0"/>
        <w:rPr>
          <w:lang w:val="en-US"/>
        </w:rPr>
      </w:pPr>
      <w:r w:rsidRPr="003B245E">
        <w:rPr>
          <w:lang w:val="en-US"/>
        </w:rPr>
        <w:t>[7]</w:t>
      </w:r>
      <w:r w:rsidRPr="003B245E">
        <w:rPr>
          <w:lang w:val="en-US"/>
        </w:rPr>
        <w:tab/>
        <w:t>Hofmann L, Forschner A, Loquai C, Goldinger SM, Zimmer L, Ugurel S, et al. Cutaneous, gastrointestinal, hepatic, endocrine, and renal side-effects of anti-PD-1 therapy. Eur J Cancer 2016;60:190–209. doi:10.1016/j.ejca.2016.02.025.</w:t>
      </w:r>
    </w:p>
    <w:p w14:paraId="25FB2101" w14:textId="77777777" w:rsidR="004B64FD" w:rsidRPr="003B245E" w:rsidRDefault="004B64FD">
      <w:pPr>
        <w:widowControl w:val="0"/>
        <w:autoSpaceDE w:val="0"/>
        <w:autoSpaceDN w:val="0"/>
        <w:adjustRightInd w:val="0"/>
        <w:rPr>
          <w:lang w:val="en-US"/>
        </w:rPr>
      </w:pPr>
      <w:r w:rsidRPr="003B245E">
        <w:rPr>
          <w:lang w:val="en-US"/>
        </w:rPr>
        <w:t>[8]</w:t>
      </w:r>
      <w:r w:rsidRPr="003B245E">
        <w:rPr>
          <w:lang w:val="en-US"/>
        </w:rPr>
        <w:tab/>
        <w:t>Mellati M, Eaton KD, Brooks-Worrell BM, Hagopian WA, Martins R, Palmer JP, et al. Anti-PD-1 and Anti-PDL-1 Monoclonal Antibodies Causing Type 1 Diabetes. Diabetes Care 2015;38:e137–8. doi:10.2337/dc15-0889.</w:t>
      </w:r>
    </w:p>
    <w:p w14:paraId="2E2DF590" w14:textId="77777777" w:rsidR="004B64FD" w:rsidRPr="003B245E" w:rsidRDefault="004B64FD">
      <w:pPr>
        <w:widowControl w:val="0"/>
        <w:autoSpaceDE w:val="0"/>
        <w:autoSpaceDN w:val="0"/>
        <w:adjustRightInd w:val="0"/>
        <w:rPr>
          <w:lang w:val="en-US"/>
        </w:rPr>
      </w:pPr>
      <w:r w:rsidRPr="003B245E">
        <w:rPr>
          <w:lang w:val="en-US"/>
        </w:rPr>
        <w:t>[9]</w:t>
      </w:r>
      <w:r w:rsidRPr="003B245E">
        <w:rPr>
          <w:lang w:val="en-US"/>
        </w:rPr>
        <w:tab/>
        <w:t>Hickmott L, Peña HDL, Turner H, Ahmed F, Protheroe A, Grossman A, et al. Anti-PD-L1 atezolimumab-Induced Autoimmune Diabetes: a Case Report and Review of the Literature. Targ Oncol 2017:1–7. doi:10.1007/s11523-017-0480-y.</w:t>
      </w:r>
    </w:p>
    <w:p w14:paraId="343252C1" w14:textId="77777777" w:rsidR="004B64FD" w:rsidRPr="003B245E" w:rsidRDefault="004B64FD">
      <w:pPr>
        <w:widowControl w:val="0"/>
        <w:autoSpaceDE w:val="0"/>
        <w:autoSpaceDN w:val="0"/>
        <w:adjustRightInd w:val="0"/>
        <w:rPr>
          <w:lang w:val="en-US"/>
        </w:rPr>
      </w:pPr>
      <w:r w:rsidRPr="003B245E">
        <w:rPr>
          <w:lang w:val="en-US"/>
        </w:rPr>
        <w:t>[10]</w:t>
      </w:r>
      <w:r w:rsidRPr="003B245E">
        <w:rPr>
          <w:lang w:val="en-US"/>
        </w:rPr>
        <w:tab/>
        <w:t>Brahmer JR, Tykodi SS, Chow LQM, Hwu W-J, Topalian SL, Hwu P, et al. Safety and Activity of Anti–PD-L1 Antibody in Patients with Advanced Cancer. New England Journal of Medicine 2012;366:2455–65. doi:10.1056/NEJMoa1200694.</w:t>
      </w:r>
    </w:p>
    <w:p w14:paraId="099D8DDC" w14:textId="77777777" w:rsidR="004B64FD" w:rsidRPr="003B245E" w:rsidRDefault="004B64FD">
      <w:pPr>
        <w:widowControl w:val="0"/>
        <w:autoSpaceDE w:val="0"/>
        <w:autoSpaceDN w:val="0"/>
        <w:adjustRightInd w:val="0"/>
        <w:rPr>
          <w:lang w:val="en-US"/>
        </w:rPr>
      </w:pPr>
      <w:r w:rsidRPr="003B245E">
        <w:rPr>
          <w:lang w:val="en-US"/>
        </w:rPr>
        <w:t>[11]</w:t>
      </w:r>
      <w:r w:rsidRPr="003B245E">
        <w:rPr>
          <w:lang w:val="en-US"/>
        </w:rPr>
        <w:tab/>
        <w:t>Lowe JR, Perry DJ, Salama AKS, Mathews CE, Moss LG, Hanks BA. Genetic risk analysis of a patient with fulminant autoimmune type 1 diabetes mellitus secondary to combination ipilimumab and nivolumab immunotherapy. J Immunother Cancer 2016;4. doi:10.1186/s40425-016-0196-z.</w:t>
      </w:r>
    </w:p>
    <w:p w14:paraId="7C57D8EE" w14:textId="77777777" w:rsidR="004B64FD" w:rsidRPr="003B245E" w:rsidRDefault="004B64FD">
      <w:pPr>
        <w:widowControl w:val="0"/>
        <w:autoSpaceDE w:val="0"/>
        <w:autoSpaceDN w:val="0"/>
        <w:adjustRightInd w:val="0"/>
        <w:rPr>
          <w:lang w:val="en-US"/>
        </w:rPr>
      </w:pPr>
      <w:r w:rsidRPr="003B245E">
        <w:rPr>
          <w:lang w:val="en-US"/>
        </w:rPr>
        <w:t>[12]</w:t>
      </w:r>
      <w:r w:rsidRPr="003B245E">
        <w:rPr>
          <w:lang w:val="en-US"/>
        </w:rPr>
        <w:tab/>
        <w:t>Ansari MJI, Salama AD, Chitnis T, Smith RN, Yagita H, Akiba H, et al. The programmed death-1 (PD-1) pathway regulates autoimmune diabetes in nonobese diabetic (NOD) mice. J Exp Med 2003;198:63–9. doi:10.1084/jem.20022125.</w:t>
      </w:r>
    </w:p>
    <w:p w14:paraId="512A2283" w14:textId="77777777" w:rsidR="004B64FD" w:rsidRPr="003B245E" w:rsidRDefault="004B64FD">
      <w:pPr>
        <w:widowControl w:val="0"/>
        <w:autoSpaceDE w:val="0"/>
        <w:autoSpaceDN w:val="0"/>
        <w:adjustRightInd w:val="0"/>
        <w:rPr>
          <w:lang w:val="en-US"/>
        </w:rPr>
      </w:pPr>
      <w:r w:rsidRPr="003B245E">
        <w:rPr>
          <w:lang w:val="en-US"/>
        </w:rPr>
        <w:t>[13]</w:t>
      </w:r>
      <w:r w:rsidRPr="003B245E">
        <w:rPr>
          <w:lang w:val="en-US"/>
        </w:rPr>
        <w:tab/>
        <w:t>Kochupurakkal NM, Kruger AJ, Tripathi S, Zhu B, Adams LT, Rainbow DB, et al. Blockade of the Programmed Death-1 (PD1) Pathway Undermines Potent Genetic Protection from Type 1 Diabetes. PLOS ONE 2014;9:e89561. doi:10.1371/journal.pone.0089561.</w:t>
      </w:r>
    </w:p>
    <w:p w14:paraId="587AE5C3" w14:textId="77777777" w:rsidR="004B64FD" w:rsidRPr="003B245E" w:rsidRDefault="004B64FD">
      <w:pPr>
        <w:widowControl w:val="0"/>
        <w:autoSpaceDE w:val="0"/>
        <w:autoSpaceDN w:val="0"/>
        <w:adjustRightInd w:val="0"/>
        <w:rPr>
          <w:lang w:val="en-US"/>
        </w:rPr>
      </w:pPr>
      <w:r w:rsidRPr="003B245E">
        <w:rPr>
          <w:lang w:val="en-US"/>
        </w:rPr>
        <w:t>[14]</w:t>
      </w:r>
      <w:r w:rsidRPr="003B245E">
        <w:rPr>
          <w:lang w:val="en-US"/>
        </w:rPr>
        <w:tab/>
        <w:t>Wang J, Yoshida T, Nakaki F, Hiai H, Okazaki T, Honjo T. Establishment of NOD-Pdcd1-/- mice as an efficient animal model of type I diabetes. Proc Natl Acad Sci USA 2005;102:11823–8. doi:10.1073/pnas.0505497102.</w:t>
      </w:r>
    </w:p>
    <w:p w14:paraId="7DCD5270" w14:textId="77777777" w:rsidR="004B64FD" w:rsidRPr="003B245E" w:rsidRDefault="004B64FD">
      <w:pPr>
        <w:widowControl w:val="0"/>
        <w:autoSpaceDE w:val="0"/>
        <w:autoSpaceDN w:val="0"/>
        <w:adjustRightInd w:val="0"/>
        <w:rPr>
          <w:lang w:val="en-US"/>
        </w:rPr>
      </w:pPr>
      <w:r w:rsidRPr="003B245E">
        <w:rPr>
          <w:lang w:val="en-US"/>
        </w:rPr>
        <w:t>[15]</w:t>
      </w:r>
      <w:r w:rsidRPr="003B245E">
        <w:rPr>
          <w:lang w:val="en-US"/>
        </w:rPr>
        <w:tab/>
        <w:t>Cernea S, Herold KC. Monitoring of antigen-specific CD8 T cells in patients with type 1 diabetes treated with antiCD3 monoclonal antibodies. Clin Immunol 2010;134:121–9. doi:10.1016/j.clim.2009.09.005.</w:t>
      </w:r>
    </w:p>
    <w:p w14:paraId="48E08268" w14:textId="77777777" w:rsidR="004B64FD" w:rsidRPr="003B245E" w:rsidRDefault="004B64FD">
      <w:pPr>
        <w:widowControl w:val="0"/>
        <w:autoSpaceDE w:val="0"/>
        <w:autoSpaceDN w:val="0"/>
        <w:adjustRightInd w:val="0"/>
        <w:rPr>
          <w:lang w:val="en-US"/>
        </w:rPr>
      </w:pPr>
      <w:r w:rsidRPr="003B245E">
        <w:rPr>
          <w:lang w:val="en-US"/>
        </w:rPr>
        <w:t>[16]</w:t>
      </w:r>
      <w:r w:rsidRPr="003B245E">
        <w:rPr>
          <w:lang w:val="en-US"/>
        </w:rPr>
        <w:tab/>
        <w:t>Ansari MJI, Salama AD, Chitnis T, Smith RN, Yagita H, Akiba H, et al. The programmed death-1 (PD-1) pathway regulates autoimmune diabetes in nonobese diabetic (NOD) mice. J Exp Med 2003;198:63–9. doi:10.1084/jem.20022125.</w:t>
      </w:r>
    </w:p>
    <w:p w14:paraId="67F7A306" w14:textId="77777777" w:rsidR="004B64FD" w:rsidRPr="003B245E" w:rsidRDefault="004B64FD">
      <w:pPr>
        <w:widowControl w:val="0"/>
        <w:autoSpaceDE w:val="0"/>
        <w:autoSpaceDN w:val="0"/>
        <w:adjustRightInd w:val="0"/>
        <w:rPr>
          <w:lang w:val="en-US"/>
        </w:rPr>
      </w:pPr>
      <w:r w:rsidRPr="003B245E">
        <w:rPr>
          <w:lang w:val="en-US"/>
        </w:rPr>
        <w:t>[17]</w:t>
      </w:r>
      <w:r w:rsidRPr="003B245E">
        <w:rPr>
          <w:lang w:val="en-US"/>
        </w:rPr>
        <w:tab/>
        <w:t>Hughes J, Vudattu N, Sznol M, Gettinger S, Kluger H, Lupsa B, et al. Precipitation of Autoimmune Diabetes With Anti-PD-1 Immunotherapy. Diabetes Care 2015;38:e55–7. doi:10.2337/dc14-2349.</w:t>
      </w:r>
    </w:p>
    <w:p w14:paraId="223615D1" w14:textId="77777777" w:rsidR="004B64FD" w:rsidRPr="003B245E" w:rsidRDefault="004B64FD">
      <w:pPr>
        <w:widowControl w:val="0"/>
        <w:autoSpaceDE w:val="0"/>
        <w:autoSpaceDN w:val="0"/>
        <w:adjustRightInd w:val="0"/>
        <w:rPr>
          <w:lang w:val="en-US"/>
        </w:rPr>
      </w:pPr>
      <w:r w:rsidRPr="003B245E">
        <w:rPr>
          <w:lang w:val="en-US"/>
        </w:rPr>
        <w:t>[18]</w:t>
      </w:r>
      <w:r w:rsidRPr="003B245E">
        <w:rPr>
          <w:lang w:val="en-US"/>
        </w:rPr>
        <w:tab/>
        <w:t>Martin-Liberal J, Furness AJ, Joshi K, Peggs KS, Quezada SA, Larkin J. Anti-programmed cell death-1 therapy and insulin-dependent diabetes: a case report. Cancer Immunol Immunother 2015;64:765–7. doi:10.1007/s00262-015-1689-1.</w:t>
      </w:r>
    </w:p>
    <w:p w14:paraId="0FEFB757" w14:textId="77777777" w:rsidR="004B64FD" w:rsidRPr="003B245E" w:rsidRDefault="004B64FD">
      <w:pPr>
        <w:widowControl w:val="0"/>
        <w:autoSpaceDE w:val="0"/>
        <w:autoSpaceDN w:val="0"/>
        <w:adjustRightInd w:val="0"/>
        <w:rPr>
          <w:lang w:val="en-US"/>
        </w:rPr>
      </w:pPr>
      <w:r w:rsidRPr="003B245E">
        <w:rPr>
          <w:lang w:val="en-US"/>
        </w:rPr>
        <w:t>[19]</w:t>
      </w:r>
      <w:r w:rsidRPr="003B245E">
        <w:rPr>
          <w:lang w:val="en-US"/>
        </w:rPr>
        <w:tab/>
        <w:t>Chae YK, Chiec L, Mohindra N, Gentzler R, Patel J, Giles F. A case of pembrolizumab-induced type-1 diabetes mellitus and discussion of immune checkpoint inhibitor-induced type 1 diabetes. Cancer Immunol Immunother 2017;66:25–32. doi:10.1007/s00262-016-1913-7.</w:t>
      </w:r>
    </w:p>
    <w:p w14:paraId="7A5931DC" w14:textId="77777777" w:rsidR="004B64FD" w:rsidRPr="003B245E" w:rsidRDefault="004B64FD">
      <w:pPr>
        <w:widowControl w:val="0"/>
        <w:autoSpaceDE w:val="0"/>
        <w:autoSpaceDN w:val="0"/>
        <w:adjustRightInd w:val="0"/>
        <w:rPr>
          <w:lang w:val="en-US"/>
        </w:rPr>
      </w:pPr>
      <w:r w:rsidRPr="003B245E">
        <w:rPr>
          <w:lang w:val="en-US"/>
        </w:rPr>
        <w:t>[20]</w:t>
      </w:r>
      <w:r w:rsidRPr="003B245E">
        <w:rPr>
          <w:lang w:val="en-US"/>
        </w:rPr>
        <w:tab/>
        <w:t xml:space="preserve">Hansen E, Sahasrabudhe D, Sievert L. A case report of insulin-dependent diabetes </w:t>
      </w:r>
      <w:r w:rsidRPr="003B245E">
        <w:rPr>
          <w:lang w:val="en-US"/>
        </w:rPr>
        <w:lastRenderedPageBreak/>
        <w:t>as immune-related toxicity of pembrolizumab: presentation, management and outcome. Cancer Immunol Immunother 2016;65:765–7. doi:10.1007/s00262-016-1835-4.</w:t>
      </w:r>
    </w:p>
    <w:p w14:paraId="4ADABA09" w14:textId="77777777" w:rsidR="004B64FD" w:rsidRPr="003B245E" w:rsidRDefault="004B64FD">
      <w:pPr>
        <w:widowControl w:val="0"/>
        <w:autoSpaceDE w:val="0"/>
        <w:autoSpaceDN w:val="0"/>
        <w:adjustRightInd w:val="0"/>
        <w:rPr>
          <w:lang w:val="en-US"/>
        </w:rPr>
      </w:pPr>
      <w:r w:rsidRPr="003B245E">
        <w:rPr>
          <w:lang w:val="en-US"/>
        </w:rPr>
        <w:t>[21]</w:t>
      </w:r>
      <w:r w:rsidRPr="003B245E">
        <w:rPr>
          <w:lang w:val="en-US"/>
        </w:rPr>
        <w:tab/>
        <w:t>Usui Y, Udagawa H, Matsumoto S, Imai K, Ohashi K, Ishibashi M, et al. Association of Serum Anti-GAD Antibody and HLA Haplotypes with Type 1 Diabetes Mellitus Triggered by Nivolumab in Patients with Non–Small Cell Lung Cancer. Journal of Thoracic Oncology 2016;0. doi:10.1016/j.jtho.2016.12.015.</w:t>
      </w:r>
    </w:p>
    <w:p w14:paraId="441FC183" w14:textId="77777777" w:rsidR="004B64FD" w:rsidRPr="003B245E" w:rsidRDefault="004B64FD">
      <w:pPr>
        <w:widowControl w:val="0"/>
        <w:autoSpaceDE w:val="0"/>
        <w:autoSpaceDN w:val="0"/>
        <w:adjustRightInd w:val="0"/>
        <w:rPr>
          <w:lang w:val="en-US"/>
        </w:rPr>
      </w:pPr>
      <w:r w:rsidRPr="003B245E">
        <w:rPr>
          <w:lang w:val="en-US"/>
        </w:rPr>
        <w:t>[22]</w:t>
      </w:r>
      <w:r w:rsidRPr="003B245E">
        <w:rPr>
          <w:lang w:val="en-US"/>
        </w:rPr>
        <w:tab/>
        <w:t>Hanafusa T, Imagawa A. Fulminant type 1 diabetes: a novel clinical entity requiring special attention by all medical practitioners. Nat Clin Pract Endocrinol Metab 2007;3:36–45; quiz 2p following 69. doi:10.1038/ncpendmet0351.</w:t>
      </w:r>
    </w:p>
    <w:p w14:paraId="114F9B0E" w14:textId="77777777" w:rsidR="004B64FD" w:rsidRPr="003B245E" w:rsidRDefault="004B64FD">
      <w:pPr>
        <w:widowControl w:val="0"/>
        <w:autoSpaceDE w:val="0"/>
        <w:autoSpaceDN w:val="0"/>
        <w:adjustRightInd w:val="0"/>
        <w:rPr>
          <w:lang w:val="en-US"/>
        </w:rPr>
      </w:pPr>
      <w:r w:rsidRPr="003B245E">
        <w:rPr>
          <w:lang w:val="en-US"/>
        </w:rPr>
        <w:t>[23]</w:t>
      </w:r>
      <w:r w:rsidRPr="003B245E">
        <w:rPr>
          <w:lang w:val="en-US"/>
        </w:rPr>
        <w:tab/>
        <w:t>Surveillance WHOD of ND. Definition, diagnosis and classification of diabetes mellitus and its complications : report of a WHO consultation. Part 1, Diagnosis and classification of diabetes mellitus 1999.</w:t>
      </w:r>
    </w:p>
    <w:p w14:paraId="35FC211B" w14:textId="77777777" w:rsidR="004B64FD" w:rsidRPr="00F12177" w:rsidRDefault="004B64FD">
      <w:pPr>
        <w:widowControl w:val="0"/>
        <w:autoSpaceDE w:val="0"/>
        <w:autoSpaceDN w:val="0"/>
        <w:adjustRightInd w:val="0"/>
      </w:pPr>
      <w:r w:rsidRPr="003B245E">
        <w:rPr>
          <w:lang w:val="en-US"/>
        </w:rPr>
        <w:t>[24]</w:t>
      </w:r>
      <w:r w:rsidRPr="003B245E">
        <w:rPr>
          <w:lang w:val="en-US"/>
        </w:rPr>
        <w:tab/>
        <w:t xml:space="preserve">Ishikawa K, Shono-Saito T, Yamate T, Kai Y, Sakai T, Shimizu F, et al. A case of fulminant type 1 diabetes mellitus, with a precipitous decrease in pancreatic volume, induced by nivolumab for malignant melanoma: analysis of HLA and CTLA-4 polymorphisms. </w:t>
      </w:r>
      <w:r w:rsidRPr="00F12177">
        <w:t>European Journal of Dermatology 2200;1. doi:10.1684/ejd.2016.2923.</w:t>
      </w:r>
    </w:p>
    <w:p w14:paraId="248EEB6B" w14:textId="77777777" w:rsidR="004B64FD" w:rsidRPr="003B245E" w:rsidRDefault="004B64FD">
      <w:pPr>
        <w:widowControl w:val="0"/>
        <w:autoSpaceDE w:val="0"/>
        <w:autoSpaceDN w:val="0"/>
        <w:adjustRightInd w:val="0"/>
        <w:rPr>
          <w:lang w:val="en-US"/>
        </w:rPr>
      </w:pPr>
      <w:r w:rsidRPr="00F12177">
        <w:t>[25]</w:t>
      </w:r>
      <w:r w:rsidRPr="00F12177">
        <w:tab/>
        <w:t xml:space="preserve">Teramoto Y, Nakamura Y, Asami Y, Imamura T, Takahira S, Nemoto M, et al. </w:t>
      </w:r>
      <w:r w:rsidRPr="003B245E">
        <w:rPr>
          <w:lang w:val="en-US"/>
        </w:rPr>
        <w:t>Case of type 1 diabetes associated with less-dose nivolumab therapy in a melanoma patient. J Dermatol 2016:n/a – n/a. doi:10.1111/1346-8138.13486.</w:t>
      </w:r>
    </w:p>
    <w:p w14:paraId="19EA1CD9" w14:textId="77777777" w:rsidR="004B64FD" w:rsidRPr="003B245E" w:rsidRDefault="004B64FD">
      <w:pPr>
        <w:widowControl w:val="0"/>
        <w:autoSpaceDE w:val="0"/>
        <w:autoSpaceDN w:val="0"/>
        <w:adjustRightInd w:val="0"/>
        <w:rPr>
          <w:lang w:val="en-US"/>
        </w:rPr>
      </w:pPr>
      <w:r w:rsidRPr="003B245E">
        <w:rPr>
          <w:lang w:val="en-US"/>
        </w:rPr>
        <w:t>[26]</w:t>
      </w:r>
      <w:r w:rsidRPr="003B245E">
        <w:rPr>
          <w:lang w:val="en-US"/>
        </w:rPr>
        <w:tab/>
        <w:t>Okamoto M, Okamoto M, Gotoh K, Masaki T, Ozeki Y, Ando H, et al. Fulminant type 1 diabetes mellitus with anti-programmed cell death-1 therapy. J Diabetes Investig 2016:n/a – n/a. doi:10.1111/jdi.12531.</w:t>
      </w:r>
    </w:p>
    <w:p w14:paraId="4561746B" w14:textId="77777777" w:rsidR="004B64FD" w:rsidRPr="003B245E" w:rsidRDefault="004B64FD">
      <w:pPr>
        <w:widowControl w:val="0"/>
        <w:autoSpaceDE w:val="0"/>
        <w:autoSpaceDN w:val="0"/>
        <w:adjustRightInd w:val="0"/>
        <w:rPr>
          <w:lang w:val="en-US"/>
        </w:rPr>
      </w:pPr>
      <w:r w:rsidRPr="003B245E">
        <w:rPr>
          <w:lang w:val="en-US"/>
        </w:rPr>
        <w:t>[27]</w:t>
      </w:r>
      <w:r w:rsidRPr="003B245E">
        <w:rPr>
          <w:lang w:val="en-US"/>
        </w:rPr>
        <w:tab/>
        <w:t>Munakata W, Ohashi K, Yamauchi N, Tobinai K. Fulminant type I diabetes mellitus associated with nivolumab in a patient with relapsed classical Hodgkin lymphoma. Int J Hematol 2017;105:383–6. doi:10.1007/s12185-016-2101-4.</w:t>
      </w:r>
    </w:p>
    <w:p w14:paraId="46BC0091" w14:textId="77777777" w:rsidR="004B64FD" w:rsidRPr="003B245E" w:rsidRDefault="004B64FD">
      <w:pPr>
        <w:widowControl w:val="0"/>
        <w:autoSpaceDE w:val="0"/>
        <w:autoSpaceDN w:val="0"/>
        <w:adjustRightInd w:val="0"/>
        <w:rPr>
          <w:lang w:val="en-US"/>
        </w:rPr>
      </w:pPr>
      <w:r w:rsidRPr="003B245E">
        <w:rPr>
          <w:lang w:val="en-US"/>
        </w:rPr>
        <w:t>[28]</w:t>
      </w:r>
      <w:r w:rsidRPr="003B245E">
        <w:rPr>
          <w:lang w:val="en-US"/>
        </w:rPr>
        <w:tab/>
        <w:t>Miyoshi Y, Ogawa O, Oyama Y. Nivolumab, an Anti-Programmed Cell Death-1 Antibody, Induces Fulminant Type 1 Diabetes. The Tohoku Journal of Experimental Medicine 2016;239:155–8. doi:10.1620/tjem.239.155.</w:t>
      </w:r>
    </w:p>
    <w:p w14:paraId="356E9065" w14:textId="77777777" w:rsidR="004B64FD" w:rsidRPr="003B245E" w:rsidRDefault="004B64FD">
      <w:pPr>
        <w:widowControl w:val="0"/>
        <w:autoSpaceDE w:val="0"/>
        <w:autoSpaceDN w:val="0"/>
        <w:adjustRightInd w:val="0"/>
        <w:rPr>
          <w:lang w:val="en-US"/>
        </w:rPr>
      </w:pPr>
      <w:r w:rsidRPr="003B245E">
        <w:rPr>
          <w:lang w:val="en-US"/>
        </w:rPr>
        <w:t>[29]</w:t>
      </w:r>
      <w:r w:rsidRPr="003B245E">
        <w:rPr>
          <w:lang w:val="en-US"/>
        </w:rPr>
        <w:tab/>
        <w:t>Gaudy C, Clévy C, Monestier S, Dubois N, Préau Y, Mallet S, et al. Anti-PD1 Pembrolizumab Can Induce Exceptional Fulminant Type 1 Diabetes. Diabetes Care 2015;38:e182–3. doi:10.2337/dc15-1331.</w:t>
      </w:r>
    </w:p>
    <w:p w14:paraId="6DA644BC" w14:textId="77777777" w:rsidR="004B64FD" w:rsidRPr="003B245E" w:rsidRDefault="004B64FD">
      <w:pPr>
        <w:widowControl w:val="0"/>
        <w:autoSpaceDE w:val="0"/>
        <w:autoSpaceDN w:val="0"/>
        <w:adjustRightInd w:val="0"/>
        <w:rPr>
          <w:lang w:val="en-US"/>
        </w:rPr>
      </w:pPr>
      <w:r w:rsidRPr="003B245E">
        <w:rPr>
          <w:lang w:val="en-US"/>
        </w:rPr>
        <w:t>[30]</w:t>
      </w:r>
      <w:r w:rsidRPr="003B245E">
        <w:rPr>
          <w:lang w:val="en-US"/>
        </w:rPr>
        <w:tab/>
        <w:t>Brahmer JR, Tykodi SS, Chow LQM, Hwu W-J, Topalian SL, Hwu P, et al. Safety and Activity of Anti–PD-L1 Antibody in Patients with Advanced Cancer. N Engl J Med 2012;366:2455–65. doi:10.1056/NEJMoa1200694.</w:t>
      </w:r>
    </w:p>
    <w:p w14:paraId="1EA7DC88" w14:textId="77777777" w:rsidR="004B64FD" w:rsidRPr="003B245E" w:rsidRDefault="004B64FD">
      <w:pPr>
        <w:widowControl w:val="0"/>
        <w:autoSpaceDE w:val="0"/>
        <w:autoSpaceDN w:val="0"/>
        <w:adjustRightInd w:val="0"/>
        <w:rPr>
          <w:lang w:val="en-US"/>
        </w:rPr>
      </w:pPr>
      <w:r w:rsidRPr="003B245E">
        <w:rPr>
          <w:lang w:val="en-US"/>
        </w:rPr>
        <w:t>[31]</w:t>
      </w:r>
      <w:r w:rsidRPr="003B245E">
        <w:rPr>
          <w:lang w:val="en-US"/>
        </w:rPr>
        <w:tab/>
        <w:t>Aleksova J, Lau PKH, Soldatos G, McArthur G. Glucocorticoids did not reverse type 1 diabetes mellitus secondary to pembrolizumab in a patient with metastatic melanoma. BMJ Case Reports 2016;2016:bcr2016217454. doi:10.1136/bcr-2016-217454.</w:t>
      </w:r>
    </w:p>
    <w:p w14:paraId="28C4072D" w14:textId="77777777" w:rsidR="004B64FD" w:rsidRPr="003B245E" w:rsidRDefault="004B64FD">
      <w:pPr>
        <w:widowControl w:val="0"/>
        <w:autoSpaceDE w:val="0"/>
        <w:autoSpaceDN w:val="0"/>
        <w:adjustRightInd w:val="0"/>
        <w:rPr>
          <w:lang w:val="en-US"/>
        </w:rPr>
      </w:pPr>
      <w:r w:rsidRPr="003B245E">
        <w:rPr>
          <w:lang w:val="en-US"/>
        </w:rPr>
        <w:t>[32]</w:t>
      </w:r>
      <w:r w:rsidRPr="003B245E">
        <w:rPr>
          <w:lang w:val="en-US"/>
        </w:rPr>
        <w:tab/>
        <w:t>Imagawa A, Hanafusa T, Miyagawa J, Matsuzawa Y. A novel subtype of type 1 diabetes mellitus characterized by a rapid onset and an absence of diabetes-related antibodies. Osaka IDDM Study Group. N Engl J Med 2000;342:301–7. doi:10.1056/NEJM200002033420501.</w:t>
      </w:r>
    </w:p>
    <w:p w14:paraId="035424EA" w14:textId="77777777" w:rsidR="004B64FD" w:rsidRPr="003B245E" w:rsidRDefault="004B64FD">
      <w:pPr>
        <w:widowControl w:val="0"/>
        <w:autoSpaceDE w:val="0"/>
        <w:autoSpaceDN w:val="0"/>
        <w:adjustRightInd w:val="0"/>
        <w:rPr>
          <w:lang w:val="en-US"/>
        </w:rPr>
      </w:pPr>
      <w:r w:rsidRPr="003B245E">
        <w:rPr>
          <w:lang w:val="en-US"/>
        </w:rPr>
        <w:t>[33]</w:t>
      </w:r>
      <w:r w:rsidRPr="003B245E">
        <w:rPr>
          <w:lang w:val="en-US"/>
        </w:rPr>
        <w:tab/>
        <w:t>Imagawa A, Hanafusa T. Fulminant type 1 diabetes—an important subtype in East Asia. Diabetes Metab Res Rev 2011;27:959–64. doi:10.1002/dmrr.1236.</w:t>
      </w:r>
    </w:p>
    <w:p w14:paraId="4E18D722" w14:textId="77777777" w:rsidR="004B64FD" w:rsidRPr="003B245E" w:rsidRDefault="004B64FD">
      <w:pPr>
        <w:widowControl w:val="0"/>
        <w:autoSpaceDE w:val="0"/>
        <w:autoSpaceDN w:val="0"/>
        <w:adjustRightInd w:val="0"/>
        <w:rPr>
          <w:lang w:val="en-US"/>
        </w:rPr>
      </w:pPr>
      <w:r w:rsidRPr="003B245E">
        <w:rPr>
          <w:lang w:val="en-US"/>
        </w:rPr>
        <w:t>[34]</w:t>
      </w:r>
      <w:r w:rsidRPr="003B245E">
        <w:rPr>
          <w:lang w:val="en-US"/>
        </w:rPr>
        <w:tab/>
        <w:t>Fujisawa R, Haseda F, Tsutsumi C, Hiromine Y, Noso S, Kawabata Y, et al. Low programmed cell death-1 (PD-1) expression in peripheral CD4+ T cells in Japanese patients with autoimmune type 1 diabetes. Clin Exp Immunol 2015;180:452–7. doi:10.1111/cei.12603.</w:t>
      </w:r>
    </w:p>
    <w:p w14:paraId="2A02210D" w14:textId="77777777" w:rsidR="004B64FD" w:rsidRPr="003B245E" w:rsidRDefault="004B64FD">
      <w:pPr>
        <w:widowControl w:val="0"/>
        <w:autoSpaceDE w:val="0"/>
        <w:autoSpaceDN w:val="0"/>
        <w:adjustRightInd w:val="0"/>
        <w:rPr>
          <w:lang w:val="en-US"/>
        </w:rPr>
      </w:pPr>
      <w:r w:rsidRPr="003B245E">
        <w:rPr>
          <w:lang w:val="en-US"/>
        </w:rPr>
        <w:t>[35]</w:t>
      </w:r>
      <w:r w:rsidRPr="003B245E">
        <w:rPr>
          <w:lang w:val="en-US"/>
        </w:rPr>
        <w:tab/>
        <w:t xml:space="preserve">Moreau C, Drui D, Arnault-Ouary G, Charbonnel B, Chaillous L, Cariou B. Fulminant type 1 diabetes in Caucasians: A report of three cases. Diabetes &amp; Metabolism </w:t>
      </w:r>
      <w:r w:rsidRPr="003B245E">
        <w:rPr>
          <w:lang w:val="en-US"/>
        </w:rPr>
        <w:lastRenderedPageBreak/>
        <w:t>2008;34:529–32. doi:10.1016/j.diabet.2008.05.003.</w:t>
      </w:r>
    </w:p>
    <w:p w14:paraId="2EBAB735" w14:textId="77777777" w:rsidR="004B64FD" w:rsidRPr="003B245E" w:rsidRDefault="004B64FD">
      <w:pPr>
        <w:widowControl w:val="0"/>
        <w:autoSpaceDE w:val="0"/>
        <w:autoSpaceDN w:val="0"/>
        <w:adjustRightInd w:val="0"/>
        <w:rPr>
          <w:lang w:val="en-US"/>
        </w:rPr>
      </w:pPr>
      <w:r w:rsidRPr="003B245E">
        <w:rPr>
          <w:lang w:val="en-US"/>
        </w:rPr>
        <w:t>[36]</w:t>
      </w:r>
      <w:r w:rsidRPr="003B245E">
        <w:rPr>
          <w:lang w:val="en-US"/>
        </w:rPr>
        <w:tab/>
        <w:t>Lévy-Marchal C, Patterson CC, Green A, EURODIAB ACE Study Group. Europe and Diabetes. Geographical variation of presentation at diagnosis of type I diabetes in children: the EURODIAB study. European and Dibetes. Diabetologia 2001;44 Suppl 3:B75–80.</w:t>
      </w:r>
    </w:p>
    <w:p w14:paraId="4C132AAB" w14:textId="77777777" w:rsidR="004B64FD" w:rsidRPr="003B245E" w:rsidRDefault="004B64FD">
      <w:pPr>
        <w:widowControl w:val="0"/>
        <w:autoSpaceDE w:val="0"/>
        <w:autoSpaceDN w:val="0"/>
        <w:adjustRightInd w:val="0"/>
        <w:rPr>
          <w:lang w:val="en-US"/>
        </w:rPr>
      </w:pPr>
      <w:r w:rsidRPr="003B245E">
        <w:rPr>
          <w:lang w:val="en-US"/>
        </w:rPr>
        <w:t>[37]</w:t>
      </w:r>
      <w:r w:rsidRPr="003B245E">
        <w:rPr>
          <w:lang w:val="en-US"/>
        </w:rPr>
        <w:tab/>
        <w:t>DIAMOND Project Group. Incidence and trends of childhood Type 1 diabetes worldwide 1990-1999. Diabet Med 2006;23:857–66. doi:10.1111/j.1464-5491.2006.01925.x.</w:t>
      </w:r>
    </w:p>
    <w:p w14:paraId="1658C7BA" w14:textId="77777777" w:rsidR="004B64FD" w:rsidRPr="003B245E" w:rsidRDefault="004B64FD">
      <w:pPr>
        <w:widowControl w:val="0"/>
        <w:autoSpaceDE w:val="0"/>
        <w:autoSpaceDN w:val="0"/>
        <w:adjustRightInd w:val="0"/>
        <w:rPr>
          <w:lang w:val="en-US"/>
        </w:rPr>
      </w:pPr>
      <w:r w:rsidRPr="003B245E">
        <w:rPr>
          <w:lang w:val="en-US"/>
        </w:rPr>
        <w:t>[38]</w:t>
      </w:r>
      <w:r w:rsidRPr="003B245E">
        <w:rPr>
          <w:lang w:val="en-US"/>
        </w:rPr>
        <w:tab/>
        <w:t>Karvonen M, Viik-Kajander M, Moltchanova E, Libman I, LaPorte R, Tuomilehto J. Incidence of childhood type 1 diabetes worldwide. Diabetes Mondiale (DiaMond) Project Group. Diabetes Care 2000;23:1516–26.</w:t>
      </w:r>
    </w:p>
    <w:p w14:paraId="66F2E9BC" w14:textId="77777777" w:rsidR="004B64FD" w:rsidRPr="00F12177" w:rsidRDefault="004B64FD">
      <w:pPr>
        <w:widowControl w:val="0"/>
        <w:autoSpaceDE w:val="0"/>
        <w:autoSpaceDN w:val="0"/>
        <w:adjustRightInd w:val="0"/>
      </w:pPr>
      <w:r w:rsidRPr="003B245E">
        <w:rPr>
          <w:lang w:val="en-US"/>
        </w:rPr>
        <w:t>[39]</w:t>
      </w:r>
      <w:r w:rsidRPr="003B245E">
        <w:rPr>
          <w:lang w:val="en-US"/>
        </w:rPr>
        <w:tab/>
        <w:t xml:space="preserve">Erlich H, Valdes AM, Noble J, Carlson JA, Varney M, Concannon P, et al. HLA DR-DQ haplotypes and genotypes and type 1 diabetes risk: analysis of the type 1 diabetes genetics consortium families. </w:t>
      </w:r>
      <w:r w:rsidRPr="00F12177">
        <w:t>Diabetes 2008;57:1084–92. doi:10.2337/db07-1331.</w:t>
      </w:r>
    </w:p>
    <w:p w14:paraId="0FFDAFDC" w14:textId="77777777" w:rsidR="004B64FD" w:rsidRPr="00F12177" w:rsidRDefault="004B64FD">
      <w:pPr>
        <w:widowControl w:val="0"/>
        <w:autoSpaceDE w:val="0"/>
        <w:autoSpaceDN w:val="0"/>
        <w:adjustRightInd w:val="0"/>
      </w:pPr>
      <w:r w:rsidRPr="00F12177">
        <w:t>[40]</w:t>
      </w:r>
      <w:r w:rsidRPr="00F12177">
        <w:tab/>
        <w:t xml:space="preserve">Hua C, Boussemart L, Mateus C, et al. </w:t>
      </w:r>
      <w:r w:rsidRPr="003B245E">
        <w:rPr>
          <w:lang w:val="en-US"/>
        </w:rPr>
        <w:t xml:space="preserve">ASsociation of vitiligo with tumor response in patients with metastatic melanoma treated with pembrolizumab. </w:t>
      </w:r>
      <w:r w:rsidRPr="00F12177">
        <w:t>JAMA Dermatol 2016;152:45–51. doi:10.1001/jamadermatol.2015.2707.</w:t>
      </w:r>
    </w:p>
    <w:p w14:paraId="1250473E" w14:textId="77777777" w:rsidR="004B64FD" w:rsidRPr="003B245E" w:rsidRDefault="004B64FD">
      <w:pPr>
        <w:widowControl w:val="0"/>
        <w:autoSpaceDE w:val="0"/>
        <w:autoSpaceDN w:val="0"/>
        <w:adjustRightInd w:val="0"/>
        <w:rPr>
          <w:lang w:val="en-US"/>
        </w:rPr>
      </w:pPr>
      <w:r w:rsidRPr="00F12177">
        <w:t>[41]</w:t>
      </w:r>
      <w:r w:rsidRPr="00F12177">
        <w:tab/>
        <w:t xml:space="preserve">Eschwege E, Basdevant A, Crine A, Moisan C, Charles M-A. </w:t>
      </w:r>
      <w:r w:rsidRPr="003B245E">
        <w:rPr>
          <w:lang w:val="en-US"/>
        </w:rPr>
        <w:t>Type 2 diabetes mellitus in France in 2012: results from the ObEpi survey. Diabetes Metab 2015;41:55–61. doi:10.1016/j.diabet.2014.11.007.</w:t>
      </w:r>
    </w:p>
    <w:p w14:paraId="2CC9D178" w14:textId="77777777" w:rsidR="004B64FD" w:rsidRPr="003B245E" w:rsidRDefault="004B64FD">
      <w:pPr>
        <w:widowControl w:val="0"/>
        <w:autoSpaceDE w:val="0"/>
        <w:autoSpaceDN w:val="0"/>
        <w:adjustRightInd w:val="0"/>
        <w:rPr>
          <w:lang w:val="en-US"/>
        </w:rPr>
      </w:pPr>
      <w:r w:rsidRPr="003B245E">
        <w:rPr>
          <w:lang w:val="en-US"/>
        </w:rPr>
        <w:t>[42]</w:t>
      </w:r>
      <w:r w:rsidRPr="003B245E">
        <w:rPr>
          <w:lang w:val="en-US"/>
        </w:rPr>
        <w:tab/>
        <w:t>Friedman CF, Clark V, Raikhel AV, Barz T, Shoushtari AN, Momtaz P, et al. Thinking Critically About Classifying Adverse Events: Incidence of Pancreatitis in Patients Treated With Nivolumab + Ipilimumab. J Natl Cancer Inst 2017;109. doi:10.1093/jnci/djw260.</w:t>
      </w:r>
    </w:p>
    <w:p w14:paraId="5EC452CB" w14:textId="4705A41B" w:rsidR="001656CA" w:rsidRDefault="001656CA" w:rsidP="001656CA">
      <w:pPr>
        <w:widowControl w:val="0"/>
        <w:autoSpaceDE w:val="0"/>
        <w:autoSpaceDN w:val="0"/>
        <w:adjustRightInd w:val="0"/>
        <w:rPr>
          <w:lang w:val="en-US"/>
        </w:rPr>
      </w:pPr>
      <w:r>
        <w:rPr>
          <w:lang w:val="en-US"/>
        </w:rPr>
        <w:fldChar w:fldCharType="end"/>
      </w:r>
    </w:p>
    <w:p w14:paraId="3E75832A" w14:textId="77777777" w:rsidR="001656CA" w:rsidRDefault="001656CA">
      <w:pPr>
        <w:rPr>
          <w:lang w:val="en-US"/>
        </w:rPr>
      </w:pPr>
      <w:r>
        <w:rPr>
          <w:lang w:val="en-US"/>
        </w:rPr>
        <w:br w:type="page"/>
      </w:r>
    </w:p>
    <w:p w14:paraId="18246364" w14:textId="77777777" w:rsidR="00C20D87" w:rsidRPr="00695A32" w:rsidRDefault="00C20D87" w:rsidP="001656CA">
      <w:pPr>
        <w:widowControl w:val="0"/>
        <w:autoSpaceDE w:val="0"/>
        <w:autoSpaceDN w:val="0"/>
        <w:adjustRightInd w:val="0"/>
        <w:rPr>
          <w:rFonts w:ascii="Arial" w:hAnsi="Arial" w:cs="Arial"/>
          <w:color w:val="000000" w:themeColor="text1"/>
          <w:lang w:val="en-US"/>
        </w:rPr>
      </w:pPr>
    </w:p>
    <w:p w14:paraId="00D1241C" w14:textId="29F6AB25" w:rsidR="0014210B" w:rsidRPr="000C5069" w:rsidRDefault="0014210B" w:rsidP="0014210B">
      <w:pPr>
        <w:rPr>
          <w:rFonts w:ascii="Arial" w:hAnsi="Arial" w:cs="Arial"/>
          <w:b/>
          <w:lang w:val="en-US"/>
        </w:rPr>
      </w:pPr>
      <w:r w:rsidRPr="000C5069">
        <w:rPr>
          <w:rFonts w:ascii="Arial" w:hAnsi="Arial" w:cs="Arial"/>
          <w:b/>
          <w:lang w:val="en-US"/>
        </w:rPr>
        <w:t>Figure legends</w:t>
      </w:r>
    </w:p>
    <w:p w14:paraId="4C56F65E" w14:textId="77777777" w:rsidR="0014210B" w:rsidRPr="000C5069" w:rsidRDefault="0014210B" w:rsidP="0014210B">
      <w:pPr>
        <w:rPr>
          <w:rFonts w:ascii="Arial" w:hAnsi="Arial" w:cs="Arial"/>
          <w:lang w:val="en-US"/>
        </w:rPr>
      </w:pPr>
    </w:p>
    <w:p w14:paraId="20CA0290" w14:textId="3F364DFD" w:rsidR="0014210B" w:rsidRPr="000C5069" w:rsidRDefault="0014210B" w:rsidP="0014210B">
      <w:pPr>
        <w:rPr>
          <w:rFonts w:ascii="Arial" w:hAnsi="Arial" w:cs="Arial"/>
          <w:lang w:val="en-US"/>
        </w:rPr>
      </w:pPr>
      <w:r w:rsidRPr="000C5069">
        <w:rPr>
          <w:rFonts w:ascii="Arial" w:hAnsi="Arial" w:cs="Arial"/>
          <w:lang w:val="en-US"/>
        </w:rPr>
        <w:t xml:space="preserve">Figure 1: Whole population (n=160): Median (min, max) glycaemia with successive anti-PD1 infusions </w:t>
      </w:r>
    </w:p>
    <w:p w14:paraId="50E119FE" w14:textId="77777777" w:rsidR="003B13D0" w:rsidRPr="000C5069" w:rsidRDefault="003B13D0" w:rsidP="00515B18">
      <w:pPr>
        <w:spacing w:line="360" w:lineRule="auto"/>
        <w:jc w:val="both"/>
        <w:rPr>
          <w:rFonts w:ascii="Arial" w:hAnsi="Arial" w:cs="Arial"/>
          <w:lang w:val="en-US"/>
        </w:rPr>
      </w:pPr>
    </w:p>
    <w:p w14:paraId="2FCE9185" w14:textId="6DF7AAC5" w:rsidR="0014210B" w:rsidRPr="000C5069" w:rsidRDefault="0014210B" w:rsidP="00515B18">
      <w:pPr>
        <w:spacing w:line="360" w:lineRule="auto"/>
        <w:jc w:val="both"/>
        <w:rPr>
          <w:rFonts w:ascii="Arial" w:hAnsi="Arial" w:cs="Arial"/>
          <w:lang w:val="en-US"/>
        </w:rPr>
      </w:pPr>
      <w:r w:rsidRPr="000C5069">
        <w:rPr>
          <w:rFonts w:ascii="Arial" w:hAnsi="Arial" w:cs="Arial"/>
          <w:lang w:val="en-US"/>
        </w:rPr>
        <w:t xml:space="preserve">Figure 2: Patients with normal glycaemia </w:t>
      </w:r>
      <w:r w:rsidR="009100CD">
        <w:rPr>
          <w:rFonts w:ascii="Arial" w:hAnsi="Arial" w:cs="Arial"/>
          <w:lang w:val="en-US"/>
        </w:rPr>
        <w:t xml:space="preserve">before treatment </w:t>
      </w:r>
      <w:r w:rsidRPr="000C5069">
        <w:rPr>
          <w:rFonts w:ascii="Arial" w:hAnsi="Arial" w:cs="Arial"/>
          <w:lang w:val="en-US"/>
        </w:rPr>
        <w:t>(n=132): evolution of median (min, max) glycaemia with successive anti-PD1 infusions.</w:t>
      </w:r>
    </w:p>
    <w:p w14:paraId="40F45F8A" w14:textId="77777777" w:rsidR="0014210B" w:rsidRPr="000C5069" w:rsidRDefault="0014210B" w:rsidP="00515B18">
      <w:pPr>
        <w:spacing w:line="360" w:lineRule="auto"/>
        <w:jc w:val="both"/>
        <w:rPr>
          <w:rFonts w:ascii="Arial" w:hAnsi="Arial" w:cs="Arial"/>
          <w:lang w:val="en-US"/>
        </w:rPr>
      </w:pPr>
    </w:p>
    <w:p w14:paraId="3D996B0A" w14:textId="515F46DF" w:rsidR="0014210B" w:rsidRPr="000C5069" w:rsidRDefault="0014210B" w:rsidP="0014210B">
      <w:pPr>
        <w:spacing w:line="360" w:lineRule="auto"/>
        <w:rPr>
          <w:rFonts w:ascii="Arial" w:hAnsi="Arial" w:cs="Arial"/>
          <w:lang w:val="en-US"/>
        </w:rPr>
      </w:pPr>
      <w:r w:rsidRPr="000C5069">
        <w:rPr>
          <w:rFonts w:ascii="Arial" w:hAnsi="Arial" w:cs="Arial"/>
          <w:bCs/>
          <w:lang w:val="en-US"/>
        </w:rPr>
        <w:t>Figure 3: Patients with abnormal glycaemia</w:t>
      </w:r>
      <w:r w:rsidR="009100CD">
        <w:rPr>
          <w:rFonts w:ascii="Arial" w:hAnsi="Arial" w:cs="Arial"/>
          <w:bCs/>
          <w:lang w:val="en-US"/>
        </w:rPr>
        <w:t xml:space="preserve"> before treatment</w:t>
      </w:r>
      <w:r w:rsidRPr="000C5069">
        <w:rPr>
          <w:rFonts w:ascii="Arial" w:hAnsi="Arial" w:cs="Arial"/>
          <w:bCs/>
          <w:lang w:val="en-US"/>
        </w:rPr>
        <w:t xml:space="preserve"> (n=28): evolution of median (min, max) glycaemia with successive anti-PD1 infusion</w:t>
      </w:r>
      <w:r w:rsidR="009100CD">
        <w:rPr>
          <w:rFonts w:ascii="Arial" w:hAnsi="Arial" w:cs="Arial"/>
          <w:bCs/>
          <w:lang w:val="en-US"/>
        </w:rPr>
        <w:t>s</w:t>
      </w:r>
      <w:r w:rsidRPr="000C5069">
        <w:rPr>
          <w:rFonts w:ascii="Arial" w:hAnsi="Arial" w:cs="Arial"/>
          <w:bCs/>
          <w:lang w:val="en-US"/>
        </w:rPr>
        <w:t>.</w:t>
      </w:r>
    </w:p>
    <w:p w14:paraId="7A021981" w14:textId="6F010384" w:rsidR="0014210B" w:rsidRPr="000C5069" w:rsidRDefault="0014210B">
      <w:pPr>
        <w:rPr>
          <w:rFonts w:ascii="Arial" w:hAnsi="Arial" w:cs="Arial"/>
          <w:lang w:val="en-US"/>
        </w:rPr>
      </w:pPr>
    </w:p>
    <w:sectPr w:rsidR="0014210B" w:rsidRPr="000C5069" w:rsidSect="00401942">
      <w:footerReference w:type="default" r:id="rId8"/>
      <w:pgSz w:w="11900" w:h="16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6BB53" w14:textId="77777777" w:rsidR="004C17BF" w:rsidRDefault="004C17BF" w:rsidP="00401942">
      <w:r>
        <w:separator/>
      </w:r>
    </w:p>
  </w:endnote>
  <w:endnote w:type="continuationSeparator" w:id="0">
    <w:p w14:paraId="30687823" w14:textId="77777777" w:rsidR="004C17BF" w:rsidRDefault="004C17BF" w:rsidP="0040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514096"/>
      <w:docPartObj>
        <w:docPartGallery w:val="Page Numbers (Bottom of Page)"/>
        <w:docPartUnique/>
      </w:docPartObj>
    </w:sdtPr>
    <w:sdtEndPr/>
    <w:sdtContent>
      <w:p w14:paraId="603E6C9B" w14:textId="1187BE11" w:rsidR="00CA77EC" w:rsidRDefault="00CA77EC">
        <w:pPr>
          <w:pStyle w:val="Pieddepage"/>
          <w:jc w:val="center"/>
        </w:pPr>
        <w:r>
          <w:fldChar w:fldCharType="begin"/>
        </w:r>
        <w:r>
          <w:instrText>PAGE   \* MERGEFORMAT</w:instrText>
        </w:r>
        <w:r>
          <w:fldChar w:fldCharType="separate"/>
        </w:r>
        <w:r w:rsidR="00077B8E">
          <w:rPr>
            <w:noProof/>
          </w:rPr>
          <w:t>2</w:t>
        </w:r>
        <w:r>
          <w:fldChar w:fldCharType="end"/>
        </w:r>
      </w:p>
    </w:sdtContent>
  </w:sdt>
  <w:p w14:paraId="448298F3" w14:textId="77777777" w:rsidR="00CA77EC" w:rsidRDefault="00CA77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A34AE" w14:textId="77777777" w:rsidR="004C17BF" w:rsidRDefault="004C17BF" w:rsidP="00401942">
      <w:r>
        <w:separator/>
      </w:r>
    </w:p>
  </w:footnote>
  <w:footnote w:type="continuationSeparator" w:id="0">
    <w:p w14:paraId="65A05B68" w14:textId="77777777" w:rsidR="004C17BF" w:rsidRDefault="004C17BF" w:rsidP="00401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79"/>
    <w:rsid w:val="00006E67"/>
    <w:rsid w:val="00007EEB"/>
    <w:rsid w:val="00020788"/>
    <w:rsid w:val="00021306"/>
    <w:rsid w:val="00024161"/>
    <w:rsid w:val="000301BA"/>
    <w:rsid w:val="0004299F"/>
    <w:rsid w:val="0004588C"/>
    <w:rsid w:val="00063D42"/>
    <w:rsid w:val="00077162"/>
    <w:rsid w:val="00077B8E"/>
    <w:rsid w:val="000804BD"/>
    <w:rsid w:val="00083937"/>
    <w:rsid w:val="0008578A"/>
    <w:rsid w:val="00096018"/>
    <w:rsid w:val="000A1441"/>
    <w:rsid w:val="000A19EF"/>
    <w:rsid w:val="000A609D"/>
    <w:rsid w:val="000A6C38"/>
    <w:rsid w:val="000B5094"/>
    <w:rsid w:val="000B5441"/>
    <w:rsid w:val="000C216D"/>
    <w:rsid w:val="000C2DC3"/>
    <w:rsid w:val="000C5069"/>
    <w:rsid w:val="000C52EE"/>
    <w:rsid w:val="000C7502"/>
    <w:rsid w:val="000D6F0B"/>
    <w:rsid w:val="000D75F2"/>
    <w:rsid w:val="000E4DD3"/>
    <w:rsid w:val="000E5174"/>
    <w:rsid w:val="000E7F64"/>
    <w:rsid w:val="000F289C"/>
    <w:rsid w:val="000F6986"/>
    <w:rsid w:val="001062D1"/>
    <w:rsid w:val="001205E7"/>
    <w:rsid w:val="00120A99"/>
    <w:rsid w:val="00124A64"/>
    <w:rsid w:val="0012585B"/>
    <w:rsid w:val="00130EFE"/>
    <w:rsid w:val="0013178E"/>
    <w:rsid w:val="00132E8B"/>
    <w:rsid w:val="0014210B"/>
    <w:rsid w:val="001427CC"/>
    <w:rsid w:val="0014290A"/>
    <w:rsid w:val="001508C5"/>
    <w:rsid w:val="00154961"/>
    <w:rsid w:val="0016290A"/>
    <w:rsid w:val="00163DA3"/>
    <w:rsid w:val="001656CA"/>
    <w:rsid w:val="00166963"/>
    <w:rsid w:val="00182B57"/>
    <w:rsid w:val="00182B96"/>
    <w:rsid w:val="00185195"/>
    <w:rsid w:val="00195D84"/>
    <w:rsid w:val="001969C1"/>
    <w:rsid w:val="001A1FDD"/>
    <w:rsid w:val="001A4026"/>
    <w:rsid w:val="001A6620"/>
    <w:rsid w:val="001A6E61"/>
    <w:rsid w:val="001A7705"/>
    <w:rsid w:val="001B13B3"/>
    <w:rsid w:val="001B2EA1"/>
    <w:rsid w:val="001E30D8"/>
    <w:rsid w:val="001F4865"/>
    <w:rsid w:val="00200354"/>
    <w:rsid w:val="00214FA3"/>
    <w:rsid w:val="002160E4"/>
    <w:rsid w:val="00227A68"/>
    <w:rsid w:val="00230E74"/>
    <w:rsid w:val="00234F6A"/>
    <w:rsid w:val="002361FA"/>
    <w:rsid w:val="00241387"/>
    <w:rsid w:val="00242A9B"/>
    <w:rsid w:val="00246EC9"/>
    <w:rsid w:val="00251A9E"/>
    <w:rsid w:val="00251C4D"/>
    <w:rsid w:val="00257B92"/>
    <w:rsid w:val="002601EC"/>
    <w:rsid w:val="00262637"/>
    <w:rsid w:val="00264746"/>
    <w:rsid w:val="002654D9"/>
    <w:rsid w:val="00265C57"/>
    <w:rsid w:val="00267574"/>
    <w:rsid w:val="00274CBF"/>
    <w:rsid w:val="00275372"/>
    <w:rsid w:val="002A1702"/>
    <w:rsid w:val="002A42EC"/>
    <w:rsid w:val="002B3F65"/>
    <w:rsid w:val="002C0F36"/>
    <w:rsid w:val="002D1062"/>
    <w:rsid w:val="002D1A19"/>
    <w:rsid w:val="002D35CA"/>
    <w:rsid w:val="002D73F2"/>
    <w:rsid w:val="002E1A9B"/>
    <w:rsid w:val="002F099C"/>
    <w:rsid w:val="002F1BB3"/>
    <w:rsid w:val="002F33D3"/>
    <w:rsid w:val="002F5E8C"/>
    <w:rsid w:val="003003CF"/>
    <w:rsid w:val="0030095E"/>
    <w:rsid w:val="00303AB2"/>
    <w:rsid w:val="00310589"/>
    <w:rsid w:val="003240E9"/>
    <w:rsid w:val="00325712"/>
    <w:rsid w:val="00332A2A"/>
    <w:rsid w:val="00342F00"/>
    <w:rsid w:val="00356833"/>
    <w:rsid w:val="0035751D"/>
    <w:rsid w:val="00361CA5"/>
    <w:rsid w:val="003624E4"/>
    <w:rsid w:val="00367AF0"/>
    <w:rsid w:val="003706BF"/>
    <w:rsid w:val="00373BA9"/>
    <w:rsid w:val="003761FC"/>
    <w:rsid w:val="00380D50"/>
    <w:rsid w:val="00382B48"/>
    <w:rsid w:val="00384DEA"/>
    <w:rsid w:val="00386906"/>
    <w:rsid w:val="00386BA6"/>
    <w:rsid w:val="003908BB"/>
    <w:rsid w:val="003924C7"/>
    <w:rsid w:val="00394E74"/>
    <w:rsid w:val="00396A6A"/>
    <w:rsid w:val="003A12CF"/>
    <w:rsid w:val="003A68D4"/>
    <w:rsid w:val="003B12DC"/>
    <w:rsid w:val="003B13D0"/>
    <w:rsid w:val="003B245E"/>
    <w:rsid w:val="003B5C23"/>
    <w:rsid w:val="003B6424"/>
    <w:rsid w:val="003C35C8"/>
    <w:rsid w:val="003C51F7"/>
    <w:rsid w:val="003C72CB"/>
    <w:rsid w:val="003D20A4"/>
    <w:rsid w:val="003E101B"/>
    <w:rsid w:val="003E12BF"/>
    <w:rsid w:val="003E43C0"/>
    <w:rsid w:val="003E5C26"/>
    <w:rsid w:val="00401942"/>
    <w:rsid w:val="004052CB"/>
    <w:rsid w:val="00405C0E"/>
    <w:rsid w:val="0041350C"/>
    <w:rsid w:val="00417AAE"/>
    <w:rsid w:val="00422A5C"/>
    <w:rsid w:val="00427288"/>
    <w:rsid w:val="0042771D"/>
    <w:rsid w:val="004376EB"/>
    <w:rsid w:val="00440EF2"/>
    <w:rsid w:val="004450D2"/>
    <w:rsid w:val="00454A32"/>
    <w:rsid w:val="0046542E"/>
    <w:rsid w:val="00467672"/>
    <w:rsid w:val="00477516"/>
    <w:rsid w:val="00477D41"/>
    <w:rsid w:val="00481DAA"/>
    <w:rsid w:val="00482D72"/>
    <w:rsid w:val="00485508"/>
    <w:rsid w:val="00487679"/>
    <w:rsid w:val="004931CA"/>
    <w:rsid w:val="0049348D"/>
    <w:rsid w:val="00494FF4"/>
    <w:rsid w:val="004A0BE8"/>
    <w:rsid w:val="004A10DF"/>
    <w:rsid w:val="004B1AC1"/>
    <w:rsid w:val="004B488C"/>
    <w:rsid w:val="004B64FD"/>
    <w:rsid w:val="004C17BF"/>
    <w:rsid w:val="004C1C5F"/>
    <w:rsid w:val="004C6EE8"/>
    <w:rsid w:val="004D1210"/>
    <w:rsid w:val="004D13B4"/>
    <w:rsid w:val="004D609A"/>
    <w:rsid w:val="004E660F"/>
    <w:rsid w:val="004F4FDA"/>
    <w:rsid w:val="004F5853"/>
    <w:rsid w:val="00501F6C"/>
    <w:rsid w:val="005112E7"/>
    <w:rsid w:val="0051237B"/>
    <w:rsid w:val="005157F4"/>
    <w:rsid w:val="00515B18"/>
    <w:rsid w:val="005411B5"/>
    <w:rsid w:val="00545C0F"/>
    <w:rsid w:val="005527A1"/>
    <w:rsid w:val="00557055"/>
    <w:rsid w:val="00562C4F"/>
    <w:rsid w:val="0057134B"/>
    <w:rsid w:val="0057421A"/>
    <w:rsid w:val="00584082"/>
    <w:rsid w:val="00590BCE"/>
    <w:rsid w:val="00592070"/>
    <w:rsid w:val="00592A4D"/>
    <w:rsid w:val="00595957"/>
    <w:rsid w:val="005B04B6"/>
    <w:rsid w:val="005B13F0"/>
    <w:rsid w:val="005B3351"/>
    <w:rsid w:val="005C1EB5"/>
    <w:rsid w:val="005C3214"/>
    <w:rsid w:val="005C3BF7"/>
    <w:rsid w:val="005D091F"/>
    <w:rsid w:val="005D14A5"/>
    <w:rsid w:val="005D1C5B"/>
    <w:rsid w:val="005D3B0C"/>
    <w:rsid w:val="005D5D73"/>
    <w:rsid w:val="005E0B6C"/>
    <w:rsid w:val="00604F5F"/>
    <w:rsid w:val="0060523E"/>
    <w:rsid w:val="00606514"/>
    <w:rsid w:val="00614FF4"/>
    <w:rsid w:val="0062011F"/>
    <w:rsid w:val="00624CDE"/>
    <w:rsid w:val="006305FA"/>
    <w:rsid w:val="006348C1"/>
    <w:rsid w:val="00635A3E"/>
    <w:rsid w:val="00647451"/>
    <w:rsid w:val="0066020F"/>
    <w:rsid w:val="00666E5F"/>
    <w:rsid w:val="00667196"/>
    <w:rsid w:val="00680AA0"/>
    <w:rsid w:val="00681906"/>
    <w:rsid w:val="0068710F"/>
    <w:rsid w:val="006913C6"/>
    <w:rsid w:val="006947C5"/>
    <w:rsid w:val="00695A32"/>
    <w:rsid w:val="00695A9E"/>
    <w:rsid w:val="00697C7F"/>
    <w:rsid w:val="006A1C3E"/>
    <w:rsid w:val="006B18CB"/>
    <w:rsid w:val="006B1A9D"/>
    <w:rsid w:val="006C5740"/>
    <w:rsid w:val="006C795E"/>
    <w:rsid w:val="006D4947"/>
    <w:rsid w:val="006D64E9"/>
    <w:rsid w:val="006E1A3A"/>
    <w:rsid w:val="006E4ACC"/>
    <w:rsid w:val="006E4C0A"/>
    <w:rsid w:val="006E6B9B"/>
    <w:rsid w:val="006F0B19"/>
    <w:rsid w:val="006F0E52"/>
    <w:rsid w:val="00705DC1"/>
    <w:rsid w:val="00705E04"/>
    <w:rsid w:val="00713C86"/>
    <w:rsid w:val="00715029"/>
    <w:rsid w:val="00715E3D"/>
    <w:rsid w:val="00740151"/>
    <w:rsid w:val="0074114A"/>
    <w:rsid w:val="00747910"/>
    <w:rsid w:val="00747941"/>
    <w:rsid w:val="00751A59"/>
    <w:rsid w:val="00754AFB"/>
    <w:rsid w:val="00761ADB"/>
    <w:rsid w:val="0077796B"/>
    <w:rsid w:val="00777A9D"/>
    <w:rsid w:val="00781FCF"/>
    <w:rsid w:val="00784735"/>
    <w:rsid w:val="00795298"/>
    <w:rsid w:val="00795EF7"/>
    <w:rsid w:val="00797BF1"/>
    <w:rsid w:val="007A011D"/>
    <w:rsid w:val="007A0652"/>
    <w:rsid w:val="007A1B88"/>
    <w:rsid w:val="007A75A7"/>
    <w:rsid w:val="007B0E0D"/>
    <w:rsid w:val="007B406D"/>
    <w:rsid w:val="007B4C9C"/>
    <w:rsid w:val="007B6A5F"/>
    <w:rsid w:val="007C0776"/>
    <w:rsid w:val="007C7C66"/>
    <w:rsid w:val="007D24CF"/>
    <w:rsid w:val="007D24DB"/>
    <w:rsid w:val="007D4980"/>
    <w:rsid w:val="007D6367"/>
    <w:rsid w:val="007E253D"/>
    <w:rsid w:val="007E3D48"/>
    <w:rsid w:val="007E6EB9"/>
    <w:rsid w:val="007F044E"/>
    <w:rsid w:val="008072DF"/>
    <w:rsid w:val="00814AC8"/>
    <w:rsid w:val="00822A76"/>
    <w:rsid w:val="00823EC8"/>
    <w:rsid w:val="008357B1"/>
    <w:rsid w:val="008403F1"/>
    <w:rsid w:val="00850783"/>
    <w:rsid w:val="00854D00"/>
    <w:rsid w:val="0085560F"/>
    <w:rsid w:val="00863F15"/>
    <w:rsid w:val="008760D5"/>
    <w:rsid w:val="00876CE0"/>
    <w:rsid w:val="00885221"/>
    <w:rsid w:val="00885946"/>
    <w:rsid w:val="00886E9D"/>
    <w:rsid w:val="00892078"/>
    <w:rsid w:val="008A2193"/>
    <w:rsid w:val="008B122B"/>
    <w:rsid w:val="008B17F7"/>
    <w:rsid w:val="008C6AC9"/>
    <w:rsid w:val="008D0D77"/>
    <w:rsid w:val="008D0E9D"/>
    <w:rsid w:val="008D317E"/>
    <w:rsid w:val="009020B9"/>
    <w:rsid w:val="00903E5C"/>
    <w:rsid w:val="009048C7"/>
    <w:rsid w:val="009100CD"/>
    <w:rsid w:val="00910F9B"/>
    <w:rsid w:val="00912D68"/>
    <w:rsid w:val="00915617"/>
    <w:rsid w:val="00932193"/>
    <w:rsid w:val="009401CE"/>
    <w:rsid w:val="00945BEA"/>
    <w:rsid w:val="00951CCA"/>
    <w:rsid w:val="00952380"/>
    <w:rsid w:val="00966DE3"/>
    <w:rsid w:val="009831E4"/>
    <w:rsid w:val="009875F8"/>
    <w:rsid w:val="0099583B"/>
    <w:rsid w:val="00997782"/>
    <w:rsid w:val="009A02A2"/>
    <w:rsid w:val="009A1240"/>
    <w:rsid w:val="009A4DFC"/>
    <w:rsid w:val="009A7BD4"/>
    <w:rsid w:val="009B1932"/>
    <w:rsid w:val="009B237D"/>
    <w:rsid w:val="009B7366"/>
    <w:rsid w:val="009B73AA"/>
    <w:rsid w:val="009B776F"/>
    <w:rsid w:val="009C2FD5"/>
    <w:rsid w:val="009D3147"/>
    <w:rsid w:val="009E2B80"/>
    <w:rsid w:val="009F3730"/>
    <w:rsid w:val="009F37EC"/>
    <w:rsid w:val="009F448F"/>
    <w:rsid w:val="009F787C"/>
    <w:rsid w:val="00A0127B"/>
    <w:rsid w:val="00A12B3F"/>
    <w:rsid w:val="00A14EFB"/>
    <w:rsid w:val="00A20202"/>
    <w:rsid w:val="00A23B8B"/>
    <w:rsid w:val="00A3020D"/>
    <w:rsid w:val="00A40B8E"/>
    <w:rsid w:val="00A50F41"/>
    <w:rsid w:val="00A56B64"/>
    <w:rsid w:val="00A6775E"/>
    <w:rsid w:val="00A83EFD"/>
    <w:rsid w:val="00A84F37"/>
    <w:rsid w:val="00A960A4"/>
    <w:rsid w:val="00AB1ABF"/>
    <w:rsid w:val="00AB5CA5"/>
    <w:rsid w:val="00AB695E"/>
    <w:rsid w:val="00AB7AAB"/>
    <w:rsid w:val="00AC0572"/>
    <w:rsid w:val="00AC30EE"/>
    <w:rsid w:val="00AC6B54"/>
    <w:rsid w:val="00AD13F2"/>
    <w:rsid w:val="00AE109C"/>
    <w:rsid w:val="00AE1726"/>
    <w:rsid w:val="00AE451C"/>
    <w:rsid w:val="00AE495C"/>
    <w:rsid w:val="00AE7C81"/>
    <w:rsid w:val="00AF04DE"/>
    <w:rsid w:val="00AF27DF"/>
    <w:rsid w:val="00AF698E"/>
    <w:rsid w:val="00AF6B08"/>
    <w:rsid w:val="00B0111D"/>
    <w:rsid w:val="00B14A15"/>
    <w:rsid w:val="00B17C60"/>
    <w:rsid w:val="00B34F57"/>
    <w:rsid w:val="00B502FF"/>
    <w:rsid w:val="00B513A4"/>
    <w:rsid w:val="00B5373F"/>
    <w:rsid w:val="00B64C97"/>
    <w:rsid w:val="00B74879"/>
    <w:rsid w:val="00B756B5"/>
    <w:rsid w:val="00B837EB"/>
    <w:rsid w:val="00B85E6E"/>
    <w:rsid w:val="00B86043"/>
    <w:rsid w:val="00B87202"/>
    <w:rsid w:val="00B9613D"/>
    <w:rsid w:val="00BA0FCB"/>
    <w:rsid w:val="00BA589F"/>
    <w:rsid w:val="00BA5C51"/>
    <w:rsid w:val="00BB031C"/>
    <w:rsid w:val="00BB03C1"/>
    <w:rsid w:val="00BB34F0"/>
    <w:rsid w:val="00BB4512"/>
    <w:rsid w:val="00BB55A3"/>
    <w:rsid w:val="00BD0243"/>
    <w:rsid w:val="00BD49A9"/>
    <w:rsid w:val="00BD5532"/>
    <w:rsid w:val="00BD6009"/>
    <w:rsid w:val="00BD6213"/>
    <w:rsid w:val="00BD6693"/>
    <w:rsid w:val="00BE24D2"/>
    <w:rsid w:val="00BF39C8"/>
    <w:rsid w:val="00BF5186"/>
    <w:rsid w:val="00BF5993"/>
    <w:rsid w:val="00C04B33"/>
    <w:rsid w:val="00C146A2"/>
    <w:rsid w:val="00C15A3F"/>
    <w:rsid w:val="00C20D87"/>
    <w:rsid w:val="00C26C13"/>
    <w:rsid w:val="00C322DE"/>
    <w:rsid w:val="00C323B8"/>
    <w:rsid w:val="00C44BF0"/>
    <w:rsid w:val="00C52275"/>
    <w:rsid w:val="00C530CF"/>
    <w:rsid w:val="00C5410E"/>
    <w:rsid w:val="00C54AA4"/>
    <w:rsid w:val="00C56A53"/>
    <w:rsid w:val="00C65032"/>
    <w:rsid w:val="00C6619E"/>
    <w:rsid w:val="00C662EC"/>
    <w:rsid w:val="00C677FE"/>
    <w:rsid w:val="00C700B2"/>
    <w:rsid w:val="00C70956"/>
    <w:rsid w:val="00C7243C"/>
    <w:rsid w:val="00C817D8"/>
    <w:rsid w:val="00C83C75"/>
    <w:rsid w:val="00C86ECF"/>
    <w:rsid w:val="00C92FDC"/>
    <w:rsid w:val="00C93431"/>
    <w:rsid w:val="00C9395C"/>
    <w:rsid w:val="00C93B0E"/>
    <w:rsid w:val="00C956E5"/>
    <w:rsid w:val="00C96141"/>
    <w:rsid w:val="00CA468A"/>
    <w:rsid w:val="00CA5A0D"/>
    <w:rsid w:val="00CA77EC"/>
    <w:rsid w:val="00CB609F"/>
    <w:rsid w:val="00CC181B"/>
    <w:rsid w:val="00CC4560"/>
    <w:rsid w:val="00CD322C"/>
    <w:rsid w:val="00CE03DD"/>
    <w:rsid w:val="00CE29E2"/>
    <w:rsid w:val="00CE5207"/>
    <w:rsid w:val="00CE55F7"/>
    <w:rsid w:val="00CE5F43"/>
    <w:rsid w:val="00CE6871"/>
    <w:rsid w:val="00CE6AEC"/>
    <w:rsid w:val="00CE6E31"/>
    <w:rsid w:val="00CF0201"/>
    <w:rsid w:val="00CF0DD7"/>
    <w:rsid w:val="00CF3884"/>
    <w:rsid w:val="00D030BE"/>
    <w:rsid w:val="00D06F1C"/>
    <w:rsid w:val="00D11EE1"/>
    <w:rsid w:val="00D167FB"/>
    <w:rsid w:val="00D22F63"/>
    <w:rsid w:val="00D2351D"/>
    <w:rsid w:val="00D24FBE"/>
    <w:rsid w:val="00D27937"/>
    <w:rsid w:val="00D52739"/>
    <w:rsid w:val="00D52EE5"/>
    <w:rsid w:val="00D55D78"/>
    <w:rsid w:val="00D56D5E"/>
    <w:rsid w:val="00D713CD"/>
    <w:rsid w:val="00D74D6A"/>
    <w:rsid w:val="00D77168"/>
    <w:rsid w:val="00D843E0"/>
    <w:rsid w:val="00D84F84"/>
    <w:rsid w:val="00D87EEF"/>
    <w:rsid w:val="00DA192F"/>
    <w:rsid w:val="00DA488F"/>
    <w:rsid w:val="00DB3B3D"/>
    <w:rsid w:val="00DB5C68"/>
    <w:rsid w:val="00DB74CC"/>
    <w:rsid w:val="00DC097E"/>
    <w:rsid w:val="00DC14D6"/>
    <w:rsid w:val="00DC2165"/>
    <w:rsid w:val="00DC358A"/>
    <w:rsid w:val="00DC5F31"/>
    <w:rsid w:val="00DC71B4"/>
    <w:rsid w:val="00DD20E4"/>
    <w:rsid w:val="00DD45C4"/>
    <w:rsid w:val="00DD7197"/>
    <w:rsid w:val="00DE1BA3"/>
    <w:rsid w:val="00DE2525"/>
    <w:rsid w:val="00DE2AD1"/>
    <w:rsid w:val="00DE7A5D"/>
    <w:rsid w:val="00DF0811"/>
    <w:rsid w:val="00DF5103"/>
    <w:rsid w:val="00DF72FD"/>
    <w:rsid w:val="00E05C87"/>
    <w:rsid w:val="00E143E5"/>
    <w:rsid w:val="00E14A3D"/>
    <w:rsid w:val="00E23D98"/>
    <w:rsid w:val="00E36510"/>
    <w:rsid w:val="00E42C9F"/>
    <w:rsid w:val="00E477E6"/>
    <w:rsid w:val="00E47EF5"/>
    <w:rsid w:val="00E5127F"/>
    <w:rsid w:val="00E53F32"/>
    <w:rsid w:val="00E55843"/>
    <w:rsid w:val="00E61DB5"/>
    <w:rsid w:val="00E65BC1"/>
    <w:rsid w:val="00E77942"/>
    <w:rsid w:val="00E80CCA"/>
    <w:rsid w:val="00E81E6A"/>
    <w:rsid w:val="00E928C4"/>
    <w:rsid w:val="00E93C38"/>
    <w:rsid w:val="00EA24E9"/>
    <w:rsid w:val="00EA5D00"/>
    <w:rsid w:val="00EA6378"/>
    <w:rsid w:val="00EB1A57"/>
    <w:rsid w:val="00EC52A2"/>
    <w:rsid w:val="00ED22D1"/>
    <w:rsid w:val="00ED6692"/>
    <w:rsid w:val="00ED6E9F"/>
    <w:rsid w:val="00EE3468"/>
    <w:rsid w:val="00EE5726"/>
    <w:rsid w:val="00EF532A"/>
    <w:rsid w:val="00F010D4"/>
    <w:rsid w:val="00F0506B"/>
    <w:rsid w:val="00F054D9"/>
    <w:rsid w:val="00F12177"/>
    <w:rsid w:val="00F205B5"/>
    <w:rsid w:val="00F25C24"/>
    <w:rsid w:val="00F27737"/>
    <w:rsid w:val="00F413BB"/>
    <w:rsid w:val="00F450B1"/>
    <w:rsid w:val="00F450DD"/>
    <w:rsid w:val="00F46F4B"/>
    <w:rsid w:val="00F47DB2"/>
    <w:rsid w:val="00F62561"/>
    <w:rsid w:val="00F667D0"/>
    <w:rsid w:val="00F6739F"/>
    <w:rsid w:val="00F715D8"/>
    <w:rsid w:val="00F72662"/>
    <w:rsid w:val="00F74C30"/>
    <w:rsid w:val="00F76B08"/>
    <w:rsid w:val="00F92797"/>
    <w:rsid w:val="00FA0ED3"/>
    <w:rsid w:val="00FB529B"/>
    <w:rsid w:val="00FB735B"/>
    <w:rsid w:val="00FD310B"/>
    <w:rsid w:val="00FD32E8"/>
    <w:rsid w:val="00FE09DF"/>
    <w:rsid w:val="00FF5E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0264F5"/>
  <w14:defaultImageDpi w14:val="300"/>
  <w15:docId w15:val="{598AD85E-A0BA-471D-A547-2AF576D9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01B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301BA"/>
    <w:rPr>
      <w:rFonts w:ascii="Lucida Grande" w:hAnsi="Lucida Grande" w:cs="Lucida Grande"/>
      <w:sz w:val="18"/>
      <w:szCs w:val="18"/>
    </w:rPr>
  </w:style>
  <w:style w:type="character" w:customStyle="1" w:styleId="shorttext">
    <w:name w:val="short_text"/>
    <w:basedOn w:val="Policepardfaut"/>
    <w:rsid w:val="00C7243C"/>
  </w:style>
  <w:style w:type="character" w:styleId="Marquedecommentaire">
    <w:name w:val="annotation reference"/>
    <w:basedOn w:val="Policepardfaut"/>
    <w:uiPriority w:val="99"/>
    <w:semiHidden/>
    <w:unhideWhenUsed/>
    <w:rsid w:val="007D6367"/>
    <w:rPr>
      <w:sz w:val="16"/>
      <w:szCs w:val="16"/>
    </w:rPr>
  </w:style>
  <w:style w:type="paragraph" w:styleId="Commentaire">
    <w:name w:val="annotation text"/>
    <w:basedOn w:val="Normal"/>
    <w:link w:val="CommentaireCar"/>
    <w:uiPriority w:val="99"/>
    <w:semiHidden/>
    <w:unhideWhenUsed/>
    <w:rsid w:val="007D6367"/>
    <w:rPr>
      <w:sz w:val="20"/>
      <w:szCs w:val="20"/>
    </w:rPr>
  </w:style>
  <w:style w:type="character" w:customStyle="1" w:styleId="CommentaireCar">
    <w:name w:val="Commentaire Car"/>
    <w:basedOn w:val="Policepardfaut"/>
    <w:link w:val="Commentaire"/>
    <w:uiPriority w:val="99"/>
    <w:semiHidden/>
    <w:rsid w:val="007D6367"/>
    <w:rPr>
      <w:sz w:val="20"/>
      <w:szCs w:val="20"/>
    </w:rPr>
  </w:style>
  <w:style w:type="paragraph" w:styleId="Objetducommentaire">
    <w:name w:val="annotation subject"/>
    <w:basedOn w:val="Commentaire"/>
    <w:next w:val="Commentaire"/>
    <w:link w:val="ObjetducommentaireCar"/>
    <w:uiPriority w:val="99"/>
    <w:semiHidden/>
    <w:unhideWhenUsed/>
    <w:rsid w:val="007D6367"/>
    <w:rPr>
      <w:b/>
      <w:bCs/>
    </w:rPr>
  </w:style>
  <w:style w:type="character" w:customStyle="1" w:styleId="ObjetducommentaireCar">
    <w:name w:val="Objet du commentaire Car"/>
    <w:basedOn w:val="CommentaireCar"/>
    <w:link w:val="Objetducommentaire"/>
    <w:uiPriority w:val="99"/>
    <w:semiHidden/>
    <w:rsid w:val="007D6367"/>
    <w:rPr>
      <w:b/>
      <w:bCs/>
      <w:sz w:val="20"/>
      <w:szCs w:val="20"/>
    </w:rPr>
  </w:style>
  <w:style w:type="paragraph" w:styleId="Rvision">
    <w:name w:val="Revision"/>
    <w:hidden/>
    <w:uiPriority w:val="99"/>
    <w:semiHidden/>
    <w:rsid w:val="003C72CB"/>
  </w:style>
  <w:style w:type="paragraph" w:customStyle="1" w:styleId="Bibliographie1">
    <w:name w:val="Bibliographie1"/>
    <w:basedOn w:val="Normal"/>
    <w:rsid w:val="00154961"/>
    <w:pPr>
      <w:tabs>
        <w:tab w:val="left" w:pos="380"/>
      </w:tabs>
      <w:spacing w:after="240"/>
      <w:ind w:left="384" w:hanging="384"/>
    </w:pPr>
    <w:rPr>
      <w:lang w:val="en-US"/>
    </w:rPr>
  </w:style>
  <w:style w:type="character" w:customStyle="1" w:styleId="apple-converted-space">
    <w:name w:val="apple-converted-space"/>
    <w:basedOn w:val="Policepardfaut"/>
    <w:rsid w:val="00DC14D6"/>
  </w:style>
  <w:style w:type="character" w:styleId="Lienhypertexte">
    <w:name w:val="Hyperlink"/>
    <w:basedOn w:val="Policepardfaut"/>
    <w:uiPriority w:val="99"/>
    <w:unhideWhenUsed/>
    <w:rsid w:val="00BB03C1"/>
    <w:rPr>
      <w:color w:val="0000FF"/>
      <w:u w:val="single"/>
    </w:rPr>
  </w:style>
  <w:style w:type="paragraph" w:customStyle="1" w:styleId="Default">
    <w:name w:val="Default"/>
    <w:rsid w:val="00A56B64"/>
    <w:pPr>
      <w:autoSpaceDE w:val="0"/>
      <w:autoSpaceDN w:val="0"/>
      <w:adjustRightInd w:val="0"/>
    </w:pPr>
    <w:rPr>
      <w:rFonts w:ascii="Franklin Gothic Book" w:hAnsi="Franklin Gothic Book" w:cs="Franklin Gothic Book"/>
      <w:color w:val="000000"/>
    </w:rPr>
  </w:style>
  <w:style w:type="paragraph" w:customStyle="1" w:styleId="Pa11">
    <w:name w:val="Pa11"/>
    <w:basedOn w:val="Default"/>
    <w:next w:val="Default"/>
    <w:uiPriority w:val="99"/>
    <w:rsid w:val="00945BEA"/>
    <w:pPr>
      <w:spacing w:line="201" w:lineRule="atLeast"/>
    </w:pPr>
    <w:rPr>
      <w:rFonts w:ascii="Times New Roman" w:hAnsi="Times New Roman" w:cs="Times New Roman"/>
      <w:color w:val="auto"/>
    </w:rPr>
  </w:style>
  <w:style w:type="character" w:customStyle="1" w:styleId="A2">
    <w:name w:val="A2"/>
    <w:uiPriority w:val="99"/>
    <w:rsid w:val="00945BEA"/>
    <w:rPr>
      <w:rFonts w:ascii="Verdana" w:hAnsi="Verdana" w:cs="Verdana"/>
      <w:b/>
      <w:bCs/>
      <w:color w:val="000000"/>
      <w:sz w:val="20"/>
      <w:szCs w:val="20"/>
    </w:rPr>
  </w:style>
  <w:style w:type="paragraph" w:styleId="PrformatHTML">
    <w:name w:val="HTML Preformatted"/>
    <w:basedOn w:val="Normal"/>
    <w:link w:val="PrformatHTMLCar"/>
    <w:uiPriority w:val="99"/>
    <w:unhideWhenUsed/>
    <w:rsid w:val="00C65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C65032"/>
    <w:rPr>
      <w:rFonts w:ascii="Courier New" w:eastAsia="Times New Roman" w:hAnsi="Courier New" w:cs="Courier New"/>
      <w:sz w:val="20"/>
      <w:szCs w:val="20"/>
    </w:rPr>
  </w:style>
  <w:style w:type="paragraph" w:styleId="NormalWeb">
    <w:name w:val="Normal (Web)"/>
    <w:basedOn w:val="Normal"/>
    <w:uiPriority w:val="99"/>
    <w:semiHidden/>
    <w:unhideWhenUsed/>
    <w:rsid w:val="003E101B"/>
    <w:pPr>
      <w:spacing w:before="100" w:beforeAutospacing="1" w:after="100" w:afterAutospacing="1"/>
    </w:pPr>
    <w:rPr>
      <w:rFonts w:ascii="Times" w:hAnsi="Times" w:cs="Times New Roman"/>
      <w:sz w:val="20"/>
      <w:szCs w:val="20"/>
    </w:rPr>
  </w:style>
  <w:style w:type="paragraph" w:customStyle="1" w:styleId="Bibliographie2">
    <w:name w:val="Bibliographie2"/>
    <w:basedOn w:val="Normal"/>
    <w:rsid w:val="000A609D"/>
    <w:pPr>
      <w:tabs>
        <w:tab w:val="left" w:pos="500"/>
      </w:tabs>
      <w:ind w:left="504" w:hanging="504"/>
      <w:jc w:val="both"/>
    </w:pPr>
    <w:rPr>
      <w:lang w:val="en"/>
    </w:rPr>
  </w:style>
  <w:style w:type="paragraph" w:styleId="En-tte">
    <w:name w:val="header"/>
    <w:basedOn w:val="Normal"/>
    <w:link w:val="En-tteCar"/>
    <w:uiPriority w:val="99"/>
    <w:unhideWhenUsed/>
    <w:rsid w:val="00401942"/>
    <w:pPr>
      <w:tabs>
        <w:tab w:val="center" w:pos="4536"/>
        <w:tab w:val="right" w:pos="9072"/>
      </w:tabs>
    </w:pPr>
  </w:style>
  <w:style w:type="character" w:customStyle="1" w:styleId="En-tteCar">
    <w:name w:val="En-tête Car"/>
    <w:basedOn w:val="Policepardfaut"/>
    <w:link w:val="En-tte"/>
    <w:uiPriority w:val="99"/>
    <w:rsid w:val="00401942"/>
  </w:style>
  <w:style w:type="paragraph" w:styleId="Pieddepage">
    <w:name w:val="footer"/>
    <w:basedOn w:val="Normal"/>
    <w:link w:val="PieddepageCar"/>
    <w:uiPriority w:val="99"/>
    <w:unhideWhenUsed/>
    <w:rsid w:val="00401942"/>
    <w:pPr>
      <w:tabs>
        <w:tab w:val="center" w:pos="4536"/>
        <w:tab w:val="right" w:pos="9072"/>
      </w:tabs>
    </w:pPr>
  </w:style>
  <w:style w:type="character" w:customStyle="1" w:styleId="PieddepageCar">
    <w:name w:val="Pied de page Car"/>
    <w:basedOn w:val="Policepardfaut"/>
    <w:link w:val="Pieddepage"/>
    <w:uiPriority w:val="99"/>
    <w:rsid w:val="00401942"/>
  </w:style>
  <w:style w:type="character" w:styleId="Numrodeligne">
    <w:name w:val="line number"/>
    <w:basedOn w:val="Policepardfaut"/>
    <w:uiPriority w:val="99"/>
    <w:semiHidden/>
    <w:unhideWhenUsed/>
    <w:rsid w:val="00401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082">
      <w:bodyDiv w:val="1"/>
      <w:marLeft w:val="0"/>
      <w:marRight w:val="0"/>
      <w:marTop w:val="0"/>
      <w:marBottom w:val="0"/>
      <w:divBdr>
        <w:top w:val="none" w:sz="0" w:space="0" w:color="auto"/>
        <w:left w:val="none" w:sz="0" w:space="0" w:color="auto"/>
        <w:bottom w:val="none" w:sz="0" w:space="0" w:color="auto"/>
        <w:right w:val="none" w:sz="0" w:space="0" w:color="auto"/>
      </w:divBdr>
    </w:div>
    <w:div w:id="122045573">
      <w:bodyDiv w:val="1"/>
      <w:marLeft w:val="0"/>
      <w:marRight w:val="0"/>
      <w:marTop w:val="0"/>
      <w:marBottom w:val="0"/>
      <w:divBdr>
        <w:top w:val="none" w:sz="0" w:space="0" w:color="auto"/>
        <w:left w:val="none" w:sz="0" w:space="0" w:color="auto"/>
        <w:bottom w:val="none" w:sz="0" w:space="0" w:color="auto"/>
        <w:right w:val="none" w:sz="0" w:space="0" w:color="auto"/>
      </w:divBdr>
    </w:div>
    <w:div w:id="266545320">
      <w:bodyDiv w:val="1"/>
      <w:marLeft w:val="0"/>
      <w:marRight w:val="0"/>
      <w:marTop w:val="0"/>
      <w:marBottom w:val="0"/>
      <w:divBdr>
        <w:top w:val="none" w:sz="0" w:space="0" w:color="auto"/>
        <w:left w:val="none" w:sz="0" w:space="0" w:color="auto"/>
        <w:bottom w:val="none" w:sz="0" w:space="0" w:color="auto"/>
        <w:right w:val="none" w:sz="0" w:space="0" w:color="auto"/>
      </w:divBdr>
    </w:div>
    <w:div w:id="279073570">
      <w:bodyDiv w:val="1"/>
      <w:marLeft w:val="0"/>
      <w:marRight w:val="0"/>
      <w:marTop w:val="0"/>
      <w:marBottom w:val="0"/>
      <w:divBdr>
        <w:top w:val="none" w:sz="0" w:space="0" w:color="auto"/>
        <w:left w:val="none" w:sz="0" w:space="0" w:color="auto"/>
        <w:bottom w:val="none" w:sz="0" w:space="0" w:color="auto"/>
        <w:right w:val="none" w:sz="0" w:space="0" w:color="auto"/>
      </w:divBdr>
    </w:div>
    <w:div w:id="377971406">
      <w:bodyDiv w:val="1"/>
      <w:marLeft w:val="0"/>
      <w:marRight w:val="0"/>
      <w:marTop w:val="0"/>
      <w:marBottom w:val="0"/>
      <w:divBdr>
        <w:top w:val="none" w:sz="0" w:space="0" w:color="auto"/>
        <w:left w:val="none" w:sz="0" w:space="0" w:color="auto"/>
        <w:bottom w:val="none" w:sz="0" w:space="0" w:color="auto"/>
        <w:right w:val="none" w:sz="0" w:space="0" w:color="auto"/>
      </w:divBdr>
    </w:div>
    <w:div w:id="611977438">
      <w:bodyDiv w:val="1"/>
      <w:marLeft w:val="0"/>
      <w:marRight w:val="0"/>
      <w:marTop w:val="0"/>
      <w:marBottom w:val="0"/>
      <w:divBdr>
        <w:top w:val="none" w:sz="0" w:space="0" w:color="auto"/>
        <w:left w:val="none" w:sz="0" w:space="0" w:color="auto"/>
        <w:bottom w:val="none" w:sz="0" w:space="0" w:color="auto"/>
        <w:right w:val="none" w:sz="0" w:space="0" w:color="auto"/>
      </w:divBdr>
    </w:div>
    <w:div w:id="691733384">
      <w:bodyDiv w:val="1"/>
      <w:marLeft w:val="0"/>
      <w:marRight w:val="0"/>
      <w:marTop w:val="0"/>
      <w:marBottom w:val="0"/>
      <w:divBdr>
        <w:top w:val="none" w:sz="0" w:space="0" w:color="auto"/>
        <w:left w:val="none" w:sz="0" w:space="0" w:color="auto"/>
        <w:bottom w:val="none" w:sz="0" w:space="0" w:color="auto"/>
        <w:right w:val="none" w:sz="0" w:space="0" w:color="auto"/>
      </w:divBdr>
    </w:div>
    <w:div w:id="707150278">
      <w:bodyDiv w:val="1"/>
      <w:marLeft w:val="0"/>
      <w:marRight w:val="0"/>
      <w:marTop w:val="0"/>
      <w:marBottom w:val="0"/>
      <w:divBdr>
        <w:top w:val="none" w:sz="0" w:space="0" w:color="auto"/>
        <w:left w:val="none" w:sz="0" w:space="0" w:color="auto"/>
        <w:bottom w:val="none" w:sz="0" w:space="0" w:color="auto"/>
        <w:right w:val="none" w:sz="0" w:space="0" w:color="auto"/>
      </w:divBdr>
    </w:div>
    <w:div w:id="780690114">
      <w:bodyDiv w:val="1"/>
      <w:marLeft w:val="0"/>
      <w:marRight w:val="0"/>
      <w:marTop w:val="0"/>
      <w:marBottom w:val="0"/>
      <w:divBdr>
        <w:top w:val="none" w:sz="0" w:space="0" w:color="auto"/>
        <w:left w:val="none" w:sz="0" w:space="0" w:color="auto"/>
        <w:bottom w:val="none" w:sz="0" w:space="0" w:color="auto"/>
        <w:right w:val="none" w:sz="0" w:space="0" w:color="auto"/>
      </w:divBdr>
    </w:div>
    <w:div w:id="861164966">
      <w:bodyDiv w:val="1"/>
      <w:marLeft w:val="0"/>
      <w:marRight w:val="0"/>
      <w:marTop w:val="0"/>
      <w:marBottom w:val="0"/>
      <w:divBdr>
        <w:top w:val="none" w:sz="0" w:space="0" w:color="auto"/>
        <w:left w:val="none" w:sz="0" w:space="0" w:color="auto"/>
        <w:bottom w:val="none" w:sz="0" w:space="0" w:color="auto"/>
        <w:right w:val="none" w:sz="0" w:space="0" w:color="auto"/>
      </w:divBdr>
    </w:div>
    <w:div w:id="895818821">
      <w:bodyDiv w:val="1"/>
      <w:marLeft w:val="0"/>
      <w:marRight w:val="0"/>
      <w:marTop w:val="0"/>
      <w:marBottom w:val="0"/>
      <w:divBdr>
        <w:top w:val="none" w:sz="0" w:space="0" w:color="auto"/>
        <w:left w:val="none" w:sz="0" w:space="0" w:color="auto"/>
        <w:bottom w:val="none" w:sz="0" w:space="0" w:color="auto"/>
        <w:right w:val="none" w:sz="0" w:space="0" w:color="auto"/>
      </w:divBdr>
    </w:div>
    <w:div w:id="940140244">
      <w:bodyDiv w:val="1"/>
      <w:marLeft w:val="0"/>
      <w:marRight w:val="0"/>
      <w:marTop w:val="0"/>
      <w:marBottom w:val="0"/>
      <w:divBdr>
        <w:top w:val="none" w:sz="0" w:space="0" w:color="auto"/>
        <w:left w:val="none" w:sz="0" w:space="0" w:color="auto"/>
        <w:bottom w:val="none" w:sz="0" w:space="0" w:color="auto"/>
        <w:right w:val="none" w:sz="0" w:space="0" w:color="auto"/>
      </w:divBdr>
    </w:div>
    <w:div w:id="947735201">
      <w:bodyDiv w:val="1"/>
      <w:marLeft w:val="0"/>
      <w:marRight w:val="0"/>
      <w:marTop w:val="0"/>
      <w:marBottom w:val="0"/>
      <w:divBdr>
        <w:top w:val="none" w:sz="0" w:space="0" w:color="auto"/>
        <w:left w:val="none" w:sz="0" w:space="0" w:color="auto"/>
        <w:bottom w:val="none" w:sz="0" w:space="0" w:color="auto"/>
        <w:right w:val="none" w:sz="0" w:space="0" w:color="auto"/>
      </w:divBdr>
    </w:div>
    <w:div w:id="1110126550">
      <w:bodyDiv w:val="1"/>
      <w:marLeft w:val="0"/>
      <w:marRight w:val="0"/>
      <w:marTop w:val="0"/>
      <w:marBottom w:val="0"/>
      <w:divBdr>
        <w:top w:val="none" w:sz="0" w:space="0" w:color="auto"/>
        <w:left w:val="none" w:sz="0" w:space="0" w:color="auto"/>
        <w:bottom w:val="none" w:sz="0" w:space="0" w:color="auto"/>
        <w:right w:val="none" w:sz="0" w:space="0" w:color="auto"/>
      </w:divBdr>
    </w:div>
    <w:div w:id="1176649856">
      <w:bodyDiv w:val="1"/>
      <w:marLeft w:val="0"/>
      <w:marRight w:val="0"/>
      <w:marTop w:val="0"/>
      <w:marBottom w:val="0"/>
      <w:divBdr>
        <w:top w:val="none" w:sz="0" w:space="0" w:color="auto"/>
        <w:left w:val="none" w:sz="0" w:space="0" w:color="auto"/>
        <w:bottom w:val="none" w:sz="0" w:space="0" w:color="auto"/>
        <w:right w:val="none" w:sz="0" w:space="0" w:color="auto"/>
      </w:divBdr>
    </w:div>
    <w:div w:id="1191185237">
      <w:bodyDiv w:val="1"/>
      <w:marLeft w:val="0"/>
      <w:marRight w:val="0"/>
      <w:marTop w:val="0"/>
      <w:marBottom w:val="0"/>
      <w:divBdr>
        <w:top w:val="none" w:sz="0" w:space="0" w:color="auto"/>
        <w:left w:val="none" w:sz="0" w:space="0" w:color="auto"/>
        <w:bottom w:val="none" w:sz="0" w:space="0" w:color="auto"/>
        <w:right w:val="none" w:sz="0" w:space="0" w:color="auto"/>
      </w:divBdr>
    </w:div>
    <w:div w:id="1267423844">
      <w:bodyDiv w:val="1"/>
      <w:marLeft w:val="0"/>
      <w:marRight w:val="0"/>
      <w:marTop w:val="0"/>
      <w:marBottom w:val="0"/>
      <w:divBdr>
        <w:top w:val="none" w:sz="0" w:space="0" w:color="auto"/>
        <w:left w:val="none" w:sz="0" w:space="0" w:color="auto"/>
        <w:bottom w:val="none" w:sz="0" w:space="0" w:color="auto"/>
        <w:right w:val="none" w:sz="0" w:space="0" w:color="auto"/>
      </w:divBdr>
    </w:div>
    <w:div w:id="1302149661">
      <w:bodyDiv w:val="1"/>
      <w:marLeft w:val="0"/>
      <w:marRight w:val="0"/>
      <w:marTop w:val="0"/>
      <w:marBottom w:val="0"/>
      <w:divBdr>
        <w:top w:val="none" w:sz="0" w:space="0" w:color="auto"/>
        <w:left w:val="none" w:sz="0" w:space="0" w:color="auto"/>
        <w:bottom w:val="none" w:sz="0" w:space="0" w:color="auto"/>
        <w:right w:val="none" w:sz="0" w:space="0" w:color="auto"/>
      </w:divBdr>
    </w:div>
    <w:div w:id="1340935043">
      <w:bodyDiv w:val="1"/>
      <w:marLeft w:val="0"/>
      <w:marRight w:val="0"/>
      <w:marTop w:val="0"/>
      <w:marBottom w:val="0"/>
      <w:divBdr>
        <w:top w:val="none" w:sz="0" w:space="0" w:color="auto"/>
        <w:left w:val="none" w:sz="0" w:space="0" w:color="auto"/>
        <w:bottom w:val="none" w:sz="0" w:space="0" w:color="auto"/>
        <w:right w:val="none" w:sz="0" w:space="0" w:color="auto"/>
      </w:divBdr>
    </w:div>
    <w:div w:id="1358893624">
      <w:bodyDiv w:val="1"/>
      <w:marLeft w:val="0"/>
      <w:marRight w:val="0"/>
      <w:marTop w:val="0"/>
      <w:marBottom w:val="0"/>
      <w:divBdr>
        <w:top w:val="none" w:sz="0" w:space="0" w:color="auto"/>
        <w:left w:val="none" w:sz="0" w:space="0" w:color="auto"/>
        <w:bottom w:val="none" w:sz="0" w:space="0" w:color="auto"/>
        <w:right w:val="none" w:sz="0" w:space="0" w:color="auto"/>
      </w:divBdr>
    </w:div>
    <w:div w:id="1359509896">
      <w:bodyDiv w:val="1"/>
      <w:marLeft w:val="0"/>
      <w:marRight w:val="0"/>
      <w:marTop w:val="0"/>
      <w:marBottom w:val="0"/>
      <w:divBdr>
        <w:top w:val="none" w:sz="0" w:space="0" w:color="auto"/>
        <w:left w:val="none" w:sz="0" w:space="0" w:color="auto"/>
        <w:bottom w:val="none" w:sz="0" w:space="0" w:color="auto"/>
        <w:right w:val="none" w:sz="0" w:space="0" w:color="auto"/>
      </w:divBdr>
    </w:div>
    <w:div w:id="1441880042">
      <w:bodyDiv w:val="1"/>
      <w:marLeft w:val="0"/>
      <w:marRight w:val="0"/>
      <w:marTop w:val="0"/>
      <w:marBottom w:val="0"/>
      <w:divBdr>
        <w:top w:val="none" w:sz="0" w:space="0" w:color="auto"/>
        <w:left w:val="none" w:sz="0" w:space="0" w:color="auto"/>
        <w:bottom w:val="none" w:sz="0" w:space="0" w:color="auto"/>
        <w:right w:val="none" w:sz="0" w:space="0" w:color="auto"/>
      </w:divBdr>
    </w:div>
    <w:div w:id="1512721096">
      <w:bodyDiv w:val="1"/>
      <w:marLeft w:val="0"/>
      <w:marRight w:val="0"/>
      <w:marTop w:val="0"/>
      <w:marBottom w:val="0"/>
      <w:divBdr>
        <w:top w:val="none" w:sz="0" w:space="0" w:color="auto"/>
        <w:left w:val="none" w:sz="0" w:space="0" w:color="auto"/>
        <w:bottom w:val="none" w:sz="0" w:space="0" w:color="auto"/>
        <w:right w:val="none" w:sz="0" w:space="0" w:color="auto"/>
      </w:divBdr>
    </w:div>
    <w:div w:id="1514103708">
      <w:bodyDiv w:val="1"/>
      <w:marLeft w:val="0"/>
      <w:marRight w:val="0"/>
      <w:marTop w:val="0"/>
      <w:marBottom w:val="0"/>
      <w:divBdr>
        <w:top w:val="none" w:sz="0" w:space="0" w:color="auto"/>
        <w:left w:val="none" w:sz="0" w:space="0" w:color="auto"/>
        <w:bottom w:val="none" w:sz="0" w:space="0" w:color="auto"/>
        <w:right w:val="none" w:sz="0" w:space="0" w:color="auto"/>
      </w:divBdr>
    </w:div>
    <w:div w:id="1554078145">
      <w:bodyDiv w:val="1"/>
      <w:marLeft w:val="0"/>
      <w:marRight w:val="0"/>
      <w:marTop w:val="0"/>
      <w:marBottom w:val="0"/>
      <w:divBdr>
        <w:top w:val="none" w:sz="0" w:space="0" w:color="auto"/>
        <w:left w:val="none" w:sz="0" w:space="0" w:color="auto"/>
        <w:bottom w:val="none" w:sz="0" w:space="0" w:color="auto"/>
        <w:right w:val="none" w:sz="0" w:space="0" w:color="auto"/>
      </w:divBdr>
    </w:div>
    <w:div w:id="1558740726">
      <w:bodyDiv w:val="1"/>
      <w:marLeft w:val="0"/>
      <w:marRight w:val="0"/>
      <w:marTop w:val="0"/>
      <w:marBottom w:val="0"/>
      <w:divBdr>
        <w:top w:val="none" w:sz="0" w:space="0" w:color="auto"/>
        <w:left w:val="none" w:sz="0" w:space="0" w:color="auto"/>
        <w:bottom w:val="none" w:sz="0" w:space="0" w:color="auto"/>
        <w:right w:val="none" w:sz="0" w:space="0" w:color="auto"/>
      </w:divBdr>
    </w:div>
    <w:div w:id="1658418975">
      <w:bodyDiv w:val="1"/>
      <w:marLeft w:val="0"/>
      <w:marRight w:val="0"/>
      <w:marTop w:val="0"/>
      <w:marBottom w:val="0"/>
      <w:divBdr>
        <w:top w:val="none" w:sz="0" w:space="0" w:color="auto"/>
        <w:left w:val="none" w:sz="0" w:space="0" w:color="auto"/>
        <w:bottom w:val="none" w:sz="0" w:space="0" w:color="auto"/>
        <w:right w:val="none" w:sz="0" w:space="0" w:color="auto"/>
      </w:divBdr>
    </w:div>
    <w:div w:id="1687290924">
      <w:bodyDiv w:val="1"/>
      <w:marLeft w:val="0"/>
      <w:marRight w:val="0"/>
      <w:marTop w:val="0"/>
      <w:marBottom w:val="0"/>
      <w:divBdr>
        <w:top w:val="none" w:sz="0" w:space="0" w:color="auto"/>
        <w:left w:val="none" w:sz="0" w:space="0" w:color="auto"/>
        <w:bottom w:val="none" w:sz="0" w:space="0" w:color="auto"/>
        <w:right w:val="none" w:sz="0" w:space="0" w:color="auto"/>
      </w:divBdr>
    </w:div>
    <w:div w:id="1714111062">
      <w:bodyDiv w:val="1"/>
      <w:marLeft w:val="0"/>
      <w:marRight w:val="0"/>
      <w:marTop w:val="0"/>
      <w:marBottom w:val="0"/>
      <w:divBdr>
        <w:top w:val="none" w:sz="0" w:space="0" w:color="auto"/>
        <w:left w:val="none" w:sz="0" w:space="0" w:color="auto"/>
        <w:bottom w:val="none" w:sz="0" w:space="0" w:color="auto"/>
        <w:right w:val="none" w:sz="0" w:space="0" w:color="auto"/>
      </w:divBdr>
    </w:div>
    <w:div w:id="1751392650">
      <w:bodyDiv w:val="1"/>
      <w:marLeft w:val="0"/>
      <w:marRight w:val="0"/>
      <w:marTop w:val="0"/>
      <w:marBottom w:val="0"/>
      <w:divBdr>
        <w:top w:val="none" w:sz="0" w:space="0" w:color="auto"/>
        <w:left w:val="none" w:sz="0" w:space="0" w:color="auto"/>
        <w:bottom w:val="none" w:sz="0" w:space="0" w:color="auto"/>
        <w:right w:val="none" w:sz="0" w:space="0" w:color="auto"/>
      </w:divBdr>
    </w:div>
    <w:div w:id="1779906060">
      <w:bodyDiv w:val="1"/>
      <w:marLeft w:val="0"/>
      <w:marRight w:val="0"/>
      <w:marTop w:val="0"/>
      <w:marBottom w:val="0"/>
      <w:divBdr>
        <w:top w:val="none" w:sz="0" w:space="0" w:color="auto"/>
        <w:left w:val="none" w:sz="0" w:space="0" w:color="auto"/>
        <w:bottom w:val="none" w:sz="0" w:space="0" w:color="auto"/>
        <w:right w:val="none" w:sz="0" w:space="0" w:color="auto"/>
      </w:divBdr>
    </w:div>
    <w:div w:id="1886600447">
      <w:bodyDiv w:val="1"/>
      <w:marLeft w:val="0"/>
      <w:marRight w:val="0"/>
      <w:marTop w:val="0"/>
      <w:marBottom w:val="0"/>
      <w:divBdr>
        <w:top w:val="none" w:sz="0" w:space="0" w:color="auto"/>
        <w:left w:val="none" w:sz="0" w:space="0" w:color="auto"/>
        <w:bottom w:val="none" w:sz="0" w:space="0" w:color="auto"/>
        <w:right w:val="none" w:sz="0" w:space="0" w:color="auto"/>
      </w:divBdr>
    </w:div>
    <w:div w:id="1892688221">
      <w:bodyDiv w:val="1"/>
      <w:marLeft w:val="0"/>
      <w:marRight w:val="0"/>
      <w:marTop w:val="0"/>
      <w:marBottom w:val="0"/>
      <w:divBdr>
        <w:top w:val="none" w:sz="0" w:space="0" w:color="auto"/>
        <w:left w:val="none" w:sz="0" w:space="0" w:color="auto"/>
        <w:bottom w:val="none" w:sz="0" w:space="0" w:color="auto"/>
        <w:right w:val="none" w:sz="0" w:space="0" w:color="auto"/>
      </w:divBdr>
    </w:div>
    <w:div w:id="1905988549">
      <w:bodyDiv w:val="1"/>
      <w:marLeft w:val="0"/>
      <w:marRight w:val="0"/>
      <w:marTop w:val="0"/>
      <w:marBottom w:val="0"/>
      <w:divBdr>
        <w:top w:val="none" w:sz="0" w:space="0" w:color="auto"/>
        <w:left w:val="none" w:sz="0" w:space="0" w:color="auto"/>
        <w:bottom w:val="none" w:sz="0" w:space="0" w:color="auto"/>
        <w:right w:val="none" w:sz="0" w:space="0" w:color="auto"/>
      </w:divBdr>
    </w:div>
    <w:div w:id="1916473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an-jacques.grob@ap-hm.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0FDA-03A4-4BFB-828E-8569B564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24269</Words>
  <Characters>133484</Characters>
  <Application>Microsoft Office Word</Application>
  <DocSecurity>0</DocSecurity>
  <Lines>1112</Lines>
  <Paragraphs>314</Paragraphs>
  <ScaleCrop>false</ScaleCrop>
  <HeadingPairs>
    <vt:vector size="2" baseType="variant">
      <vt:variant>
        <vt:lpstr>Titre</vt:lpstr>
      </vt:variant>
      <vt:variant>
        <vt:i4>1</vt:i4>
      </vt:variant>
    </vt:vector>
  </HeadingPairs>
  <TitlesOfParts>
    <vt:vector size="1" baseType="lpstr">
      <vt:lpstr/>
    </vt:vector>
  </TitlesOfParts>
  <Company>quentin magis</Company>
  <LinksUpToDate>false</LinksUpToDate>
  <CharactersWithSpaces>157439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Magis</dc:creator>
  <cp:lastModifiedBy>Administrateur</cp:lastModifiedBy>
  <cp:revision>2</cp:revision>
  <cp:lastPrinted>2018-01-11T11:00:00Z</cp:lastPrinted>
  <dcterms:created xsi:type="dcterms:W3CDTF">2018-01-11T11:00:00Z</dcterms:created>
  <dcterms:modified xsi:type="dcterms:W3CDTF">2018-01-11T11:00:00Z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id="sm2OdJ8J"/&gt;&lt;style id="http://www.zotero.org/styles/european-journal-of-cancer" hasBibliography="1" bibliographyStyleHasBeenSet="1"/&gt;&lt;prefs&gt;&lt;pref name="fieldType" value="Field"/&gt;&lt;pref name="stor</vt:lpwstr>
  </property>
  <property fmtid="{D5CDD505-2E9C-101B-9397-08002B2CF9AE}" pid="3" name="ZOTERO_PREF_2">
    <vt:lpwstr>eReferences" value="true"/&gt;&lt;pref name="automaticJournalAbbreviations" value=""/&gt;&lt;pref name="noteType" value=""/&gt;&lt;/prefs&gt;&lt;/data&gt;</vt:lpwstr>
  </property>
</Properties>
</file>