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7B37" w14:textId="7F42EDC5" w:rsidR="00BC2032" w:rsidRPr="001D3684" w:rsidRDefault="00BC2032" w:rsidP="00BC2032">
      <w:pPr>
        <w:spacing w:line="360" w:lineRule="auto"/>
        <w:jc w:val="center"/>
        <w:rPr>
          <w:rFonts w:ascii="Times New Roman" w:hAnsi="Times New Roman" w:cs="Times New Roman"/>
          <w:b/>
          <w:bCs/>
          <w:u w:val="single"/>
        </w:rPr>
      </w:pPr>
      <w:r w:rsidRPr="001D3684">
        <w:rPr>
          <w:rFonts w:ascii="Times New Roman" w:hAnsi="Times New Roman" w:cs="Times New Roman"/>
          <w:b/>
          <w:bCs/>
          <w:u w:val="single"/>
        </w:rPr>
        <w:t xml:space="preserve">L'(a)sociation </w:t>
      </w:r>
      <w:r w:rsidR="00636B28">
        <w:rPr>
          <w:rFonts w:ascii="Times New Roman" w:hAnsi="Times New Roman" w:cs="Times New Roman"/>
          <w:b/>
          <w:bCs/>
          <w:u w:val="single"/>
        </w:rPr>
        <w:t>et l'achèvement de l'analyse didactique</w:t>
      </w:r>
    </w:p>
    <w:p w14:paraId="4895F4A8" w14:textId="266D5D8F" w:rsidR="00BC2032" w:rsidRPr="004F3B2C" w:rsidRDefault="00BC2032" w:rsidP="00BC2032">
      <w:pPr>
        <w:spacing w:line="360" w:lineRule="auto"/>
        <w:jc w:val="center"/>
        <w:rPr>
          <w:rFonts w:ascii="Times New Roman" w:hAnsi="Times New Roman" w:cs="Times New Roman"/>
        </w:rPr>
      </w:pPr>
      <w:r w:rsidRPr="004F3B2C">
        <w:rPr>
          <w:rFonts w:ascii="Times New Roman" w:hAnsi="Times New Roman" w:cs="Times New Roman"/>
        </w:rPr>
        <w:t>Jean-Jacques Rassial</w:t>
      </w:r>
    </w:p>
    <w:p w14:paraId="4CAAFFEE" w14:textId="57292427" w:rsidR="00BC2032" w:rsidRPr="004F3B2C" w:rsidRDefault="00BC2032" w:rsidP="00BC2032">
      <w:pPr>
        <w:spacing w:line="360" w:lineRule="auto"/>
        <w:jc w:val="center"/>
        <w:rPr>
          <w:rFonts w:ascii="Times New Roman" w:hAnsi="Times New Roman" w:cs="Times New Roman"/>
        </w:rPr>
      </w:pPr>
    </w:p>
    <w:p w14:paraId="605CCC13" w14:textId="073894A6" w:rsidR="00BC2032" w:rsidRDefault="00BC2032" w:rsidP="00BC2032">
      <w:pPr>
        <w:spacing w:line="360" w:lineRule="auto"/>
        <w:jc w:val="both"/>
        <w:rPr>
          <w:rFonts w:ascii="Times New Roman" w:hAnsi="Times New Roman" w:cs="Times New Roman"/>
        </w:rPr>
      </w:pPr>
      <w:r w:rsidRPr="004F3B2C">
        <w:rPr>
          <w:rFonts w:ascii="Times New Roman" w:hAnsi="Times New Roman" w:cs="Times New Roman"/>
        </w:rPr>
        <w:tab/>
        <w:t>Ce n'est pas pour rien que Lacan met en exergue de sa proposition du 9 octobre sur le psychanalyste de l'École, où il formule sa proposition de la passe</w:t>
      </w:r>
      <w:r w:rsidRPr="004F3B2C">
        <w:rPr>
          <w:rStyle w:val="Appelnotedebasdep"/>
          <w:rFonts w:ascii="Times New Roman" w:hAnsi="Times New Roman" w:cs="Times New Roman"/>
        </w:rPr>
        <w:footnoteReference w:id="1"/>
      </w:r>
      <w:r w:rsidR="00BC2F1E" w:rsidRPr="004F3B2C">
        <w:rPr>
          <w:rFonts w:ascii="Times New Roman" w:hAnsi="Times New Roman" w:cs="Times New Roman"/>
        </w:rPr>
        <w:t xml:space="preserve">, un appui sur l'un de ses </w:t>
      </w:r>
      <w:r w:rsidR="00E97E82" w:rsidRPr="004F3B2C">
        <w:rPr>
          <w:rFonts w:ascii="Times New Roman" w:hAnsi="Times New Roman" w:cs="Times New Roman"/>
        </w:rPr>
        <w:t>Écrits</w:t>
      </w:r>
      <w:r w:rsidR="00BC2F1E" w:rsidRPr="004F3B2C">
        <w:rPr>
          <w:rFonts w:ascii="Times New Roman" w:hAnsi="Times New Roman" w:cs="Times New Roman"/>
        </w:rPr>
        <w:t xml:space="preserve">, </w:t>
      </w:r>
      <w:r w:rsidR="00BC2F1E" w:rsidRPr="004F3B2C">
        <w:rPr>
          <w:rFonts w:ascii="Times New Roman" w:hAnsi="Times New Roman" w:cs="Times New Roman"/>
          <w:i/>
          <w:iCs/>
        </w:rPr>
        <w:t>Situation de la psychanalyse et formation du psychanalyste en 1956</w:t>
      </w:r>
      <w:r w:rsidR="00BC2F1E" w:rsidRPr="004F3B2C">
        <w:rPr>
          <w:rStyle w:val="Appelnotedebasdep"/>
          <w:rFonts w:ascii="Times New Roman" w:hAnsi="Times New Roman" w:cs="Times New Roman"/>
          <w:i/>
          <w:iCs/>
        </w:rPr>
        <w:footnoteReference w:id="2"/>
      </w:r>
      <w:r w:rsidR="00616E9D" w:rsidRPr="004F3B2C">
        <w:rPr>
          <w:rFonts w:ascii="Times New Roman" w:hAnsi="Times New Roman" w:cs="Times New Roman"/>
        </w:rPr>
        <w:t xml:space="preserve">. </w:t>
      </w:r>
      <w:r w:rsidR="00E97E82" w:rsidRPr="004F3B2C">
        <w:rPr>
          <w:rFonts w:ascii="Times New Roman" w:hAnsi="Times New Roman" w:cs="Times New Roman"/>
        </w:rPr>
        <w:t>En effet, ce texte qui ne dénie pas son caractère pamphlétaire</w:t>
      </w:r>
      <w:r w:rsidR="00CB7DE5" w:rsidRPr="004F3B2C">
        <w:rPr>
          <w:rFonts w:ascii="Times New Roman" w:hAnsi="Times New Roman" w:cs="Times New Roman"/>
        </w:rPr>
        <w:t xml:space="preserve"> argumente un état des lieux des institutions psychanalytiques, alors celles de l'IPA, qu'il critique, et à quoi s'oppos</w:t>
      </w:r>
      <w:r w:rsidR="0006219C">
        <w:rPr>
          <w:rFonts w:ascii="Times New Roman" w:hAnsi="Times New Roman" w:cs="Times New Roman"/>
        </w:rPr>
        <w:t>eron</w:t>
      </w:r>
      <w:r w:rsidR="00CB7DE5" w:rsidRPr="004F3B2C">
        <w:rPr>
          <w:rFonts w:ascii="Times New Roman" w:hAnsi="Times New Roman" w:cs="Times New Roman"/>
        </w:rPr>
        <w:t>t, dès 1964, les principes de fondation de l'École Freudienne de Paris, et plus encore cette proposition de la passe. Plus de quarante ans après la dissolution de l'EFP, il n'est pas inutile d'en revenir à ce texte pour penser la situation de la psychanalyse en 2022.</w:t>
      </w:r>
    </w:p>
    <w:p w14:paraId="12C81950" w14:textId="217FC5C4" w:rsidR="001D3684" w:rsidRDefault="001D3684" w:rsidP="00BC2032">
      <w:pPr>
        <w:spacing w:line="360" w:lineRule="auto"/>
        <w:jc w:val="both"/>
        <w:rPr>
          <w:rFonts w:ascii="Times New Roman" w:hAnsi="Times New Roman" w:cs="Times New Roman"/>
        </w:rPr>
      </w:pPr>
    </w:p>
    <w:p w14:paraId="3DD2B06B" w14:textId="6DC052FB" w:rsidR="001D3684" w:rsidRPr="001D3684" w:rsidRDefault="001D3684" w:rsidP="00BC2032">
      <w:pPr>
        <w:spacing w:line="360" w:lineRule="auto"/>
        <w:jc w:val="both"/>
        <w:rPr>
          <w:rFonts w:ascii="Times New Roman" w:hAnsi="Times New Roman" w:cs="Times New Roman"/>
          <w:b/>
          <w:bCs/>
        </w:rPr>
      </w:pPr>
      <w:r>
        <w:rPr>
          <w:rFonts w:ascii="Times New Roman" w:hAnsi="Times New Roman" w:cs="Times New Roman"/>
          <w:b/>
          <w:bCs/>
        </w:rPr>
        <w:t>Situation de la psychanalyse en 1956</w:t>
      </w:r>
    </w:p>
    <w:p w14:paraId="335670F9" w14:textId="4EC40D2C" w:rsidR="00863917" w:rsidRPr="004F3B2C" w:rsidRDefault="00863917" w:rsidP="00BC2032">
      <w:pPr>
        <w:spacing w:line="360" w:lineRule="auto"/>
        <w:jc w:val="both"/>
        <w:rPr>
          <w:rFonts w:ascii="Times New Roman" w:hAnsi="Times New Roman" w:cs="Times New Roman"/>
          <w:iCs/>
        </w:rPr>
      </w:pPr>
      <w:r w:rsidRPr="004F3B2C">
        <w:rPr>
          <w:rFonts w:ascii="Times New Roman" w:hAnsi="Times New Roman" w:cs="Times New Roman"/>
        </w:rPr>
        <w:tab/>
        <w:t>Nous en resterons à la seconde partie de cet article</w:t>
      </w:r>
      <w:r w:rsidR="00BE2920">
        <w:rPr>
          <w:rStyle w:val="Appelnotedebasdep"/>
          <w:rFonts w:ascii="Times New Roman" w:hAnsi="Times New Roman" w:cs="Times New Roman"/>
        </w:rPr>
        <w:footnoteReference w:id="3"/>
      </w:r>
      <w:r w:rsidR="006103B4" w:rsidRPr="004F3B2C">
        <w:rPr>
          <w:rFonts w:ascii="Times New Roman" w:hAnsi="Times New Roman" w:cs="Times New Roman"/>
        </w:rPr>
        <w:t xml:space="preserve"> et, en particulier à la hiérarchie instituée entre lesdits </w:t>
      </w:r>
      <w:r w:rsidR="006103B4" w:rsidRPr="004F3B2C">
        <w:rPr>
          <w:rFonts w:ascii="Times New Roman" w:hAnsi="Times New Roman" w:cs="Times New Roman"/>
          <w:i/>
          <w:iCs/>
        </w:rPr>
        <w:t>Suffisances</w:t>
      </w:r>
      <w:r w:rsidR="006103B4" w:rsidRPr="004F3B2C">
        <w:rPr>
          <w:rFonts w:ascii="Times New Roman" w:hAnsi="Times New Roman" w:cs="Times New Roman"/>
        </w:rPr>
        <w:t>,</w:t>
      </w:r>
      <w:r w:rsidR="006103B4" w:rsidRPr="004F3B2C">
        <w:rPr>
          <w:rFonts w:ascii="Times New Roman" w:hAnsi="Times New Roman" w:cs="Times New Roman"/>
          <w:i/>
        </w:rPr>
        <w:t xml:space="preserve"> Petits-</w:t>
      </w:r>
      <w:r w:rsidR="00E67FEE" w:rsidRPr="004F3B2C">
        <w:rPr>
          <w:rFonts w:ascii="Times New Roman" w:hAnsi="Times New Roman" w:cs="Times New Roman"/>
          <w:i/>
        </w:rPr>
        <w:t>S</w:t>
      </w:r>
      <w:r w:rsidR="006103B4" w:rsidRPr="004F3B2C">
        <w:rPr>
          <w:rFonts w:ascii="Times New Roman" w:hAnsi="Times New Roman" w:cs="Times New Roman"/>
          <w:i/>
        </w:rPr>
        <w:t>ouliers</w:t>
      </w:r>
      <w:r w:rsidR="006103B4" w:rsidRPr="004F3B2C">
        <w:rPr>
          <w:rFonts w:ascii="Times New Roman" w:hAnsi="Times New Roman" w:cs="Times New Roman"/>
        </w:rPr>
        <w:t xml:space="preserve">, </w:t>
      </w:r>
      <w:r w:rsidR="006103B4" w:rsidRPr="004F3B2C">
        <w:rPr>
          <w:rFonts w:ascii="Times New Roman" w:hAnsi="Times New Roman" w:cs="Times New Roman"/>
          <w:i/>
          <w:iCs/>
        </w:rPr>
        <w:t>Bien-</w:t>
      </w:r>
      <w:r w:rsidR="00E67FEE" w:rsidRPr="004F3B2C">
        <w:rPr>
          <w:rFonts w:ascii="Times New Roman" w:hAnsi="Times New Roman" w:cs="Times New Roman"/>
          <w:i/>
          <w:iCs/>
        </w:rPr>
        <w:t>N</w:t>
      </w:r>
      <w:r w:rsidR="006103B4" w:rsidRPr="004F3B2C">
        <w:rPr>
          <w:rFonts w:ascii="Times New Roman" w:hAnsi="Times New Roman" w:cs="Times New Roman"/>
          <w:i/>
          <w:iCs/>
        </w:rPr>
        <w:t>écessaires</w:t>
      </w:r>
      <w:r w:rsidR="006103B4" w:rsidRPr="004F3B2C">
        <w:rPr>
          <w:rFonts w:ascii="Times New Roman" w:hAnsi="Times New Roman" w:cs="Times New Roman"/>
        </w:rPr>
        <w:t xml:space="preserve"> et </w:t>
      </w:r>
      <w:r w:rsidR="006103B4" w:rsidRPr="004F3B2C">
        <w:rPr>
          <w:rFonts w:ascii="Times New Roman" w:hAnsi="Times New Roman" w:cs="Times New Roman"/>
          <w:i/>
          <w:iCs/>
        </w:rPr>
        <w:t>Béatitudes</w:t>
      </w:r>
      <w:r w:rsidR="006103B4" w:rsidRPr="004F3B2C">
        <w:rPr>
          <w:rFonts w:ascii="Times New Roman" w:hAnsi="Times New Roman" w:cs="Times New Roman"/>
          <w:iCs/>
        </w:rPr>
        <w:t xml:space="preserve"> dans l'ordre de leur présentation</w:t>
      </w:r>
      <w:r w:rsidR="00842C80" w:rsidRPr="004F3B2C">
        <w:rPr>
          <w:rFonts w:ascii="Times New Roman" w:hAnsi="Times New Roman" w:cs="Times New Roman"/>
          <w:iCs/>
        </w:rPr>
        <w:t xml:space="preserve"> et nous y reviendrons dans l'après-coup de la dissolution</w:t>
      </w:r>
      <w:r w:rsidR="006713D1" w:rsidRPr="004F3B2C">
        <w:rPr>
          <w:rFonts w:ascii="Times New Roman" w:hAnsi="Times New Roman" w:cs="Times New Roman"/>
          <w:iCs/>
        </w:rPr>
        <w:t xml:space="preserve"> :</w:t>
      </w:r>
    </w:p>
    <w:p w14:paraId="35A02AFC" w14:textId="2A4074C1" w:rsidR="006713D1" w:rsidRPr="004F3B2C" w:rsidRDefault="00842C80" w:rsidP="00BC2032">
      <w:pPr>
        <w:spacing w:line="360" w:lineRule="auto"/>
        <w:jc w:val="both"/>
        <w:rPr>
          <w:rFonts w:ascii="Times New Roman" w:hAnsi="Times New Roman" w:cs="Times New Roman"/>
          <w:iCs/>
        </w:rPr>
      </w:pPr>
      <w:r w:rsidRPr="004F3B2C">
        <w:rPr>
          <w:rFonts w:ascii="Times New Roman" w:hAnsi="Times New Roman" w:cs="Times New Roman"/>
          <w:iCs/>
        </w:rPr>
        <w:tab/>
      </w:r>
      <w:r w:rsidR="006713D1" w:rsidRPr="004F3B2C">
        <w:rPr>
          <w:rFonts w:ascii="Times New Roman" w:hAnsi="Times New Roman" w:cs="Times New Roman"/>
          <w:iCs/>
        </w:rPr>
        <w:t xml:space="preserve">Les </w:t>
      </w:r>
      <w:r w:rsidR="006713D1" w:rsidRPr="004F3B2C">
        <w:rPr>
          <w:rFonts w:ascii="Times New Roman" w:hAnsi="Times New Roman" w:cs="Times New Roman"/>
          <w:i/>
        </w:rPr>
        <w:t>Suffisances</w:t>
      </w:r>
      <w:r w:rsidR="006713D1" w:rsidRPr="004F3B2C">
        <w:rPr>
          <w:rFonts w:ascii="Times New Roman" w:hAnsi="Times New Roman" w:cs="Times New Roman"/>
          <w:iCs/>
        </w:rPr>
        <w:t xml:space="preserve"> sont "le grade unique de la hiérarchie psychanalytique", démocratie au sens grec "où la démocratie ne connait que des maîtres". Le choix de ce terme est éloquent</w:t>
      </w:r>
      <w:r w:rsidR="00BE2920">
        <w:rPr>
          <w:rFonts w:ascii="Times New Roman" w:hAnsi="Times New Roman" w:cs="Times New Roman"/>
          <w:iCs/>
        </w:rPr>
        <w:t xml:space="preserve"> :</w:t>
      </w:r>
      <w:r w:rsidR="006713D1" w:rsidRPr="004F3B2C">
        <w:rPr>
          <w:rFonts w:ascii="Times New Roman" w:hAnsi="Times New Roman" w:cs="Times New Roman"/>
          <w:iCs/>
        </w:rPr>
        <w:t xml:space="preserve"> recrutés par cooptation, </w:t>
      </w:r>
      <w:r w:rsidRPr="004F3B2C">
        <w:rPr>
          <w:rFonts w:ascii="Times New Roman" w:hAnsi="Times New Roman" w:cs="Times New Roman"/>
          <w:iCs/>
        </w:rPr>
        <w:t>selon une "reproduction imaginaire"</w:t>
      </w:r>
      <w:r w:rsidR="00BE2920">
        <w:rPr>
          <w:rFonts w:ascii="Times New Roman" w:hAnsi="Times New Roman" w:cs="Times New Roman"/>
          <w:iCs/>
        </w:rPr>
        <w:t>, c'est un g</w:t>
      </w:r>
      <w:r w:rsidRPr="004F3B2C">
        <w:rPr>
          <w:rFonts w:ascii="Times New Roman" w:hAnsi="Times New Roman" w:cs="Times New Roman"/>
          <w:iCs/>
        </w:rPr>
        <w:t>rade unique</w:t>
      </w:r>
      <w:r w:rsidR="00BE2920">
        <w:rPr>
          <w:rFonts w:ascii="Times New Roman" w:hAnsi="Times New Roman" w:cs="Times New Roman"/>
          <w:iCs/>
        </w:rPr>
        <w:t>.</w:t>
      </w:r>
      <w:r w:rsidRPr="004F3B2C">
        <w:rPr>
          <w:rFonts w:ascii="Times New Roman" w:hAnsi="Times New Roman" w:cs="Times New Roman"/>
          <w:iCs/>
        </w:rPr>
        <w:t xml:space="preserve"> </w:t>
      </w:r>
      <w:r w:rsidR="00076586">
        <w:rPr>
          <w:rFonts w:ascii="Times New Roman" w:hAnsi="Times New Roman" w:cs="Times New Roman"/>
          <w:iCs/>
        </w:rPr>
        <w:t>I</w:t>
      </w:r>
      <w:r w:rsidRPr="004F3B2C">
        <w:rPr>
          <w:rFonts w:ascii="Times New Roman" w:hAnsi="Times New Roman" w:cs="Times New Roman"/>
          <w:iCs/>
        </w:rPr>
        <w:t xml:space="preserve">l représente bien celui qui, à un moment donné, s'identifie comme analyste et est reconnu comme tel par ses pairs. </w:t>
      </w:r>
      <w:r w:rsidR="00940A77" w:rsidRPr="004F3B2C">
        <w:rPr>
          <w:rFonts w:ascii="Times New Roman" w:hAnsi="Times New Roman" w:cs="Times New Roman"/>
          <w:iCs/>
        </w:rPr>
        <w:t>On y reconnait tous ceux qui se suffisent de cette suffisance, sans rien risquer de leur clinique et encore moins de toute élaboration théorique. Aujourd'hui, ils pullulent hors</w:t>
      </w:r>
      <w:r w:rsidR="00BE2920">
        <w:rPr>
          <w:rFonts w:ascii="Times New Roman" w:hAnsi="Times New Roman" w:cs="Times New Roman"/>
          <w:iCs/>
        </w:rPr>
        <w:t xml:space="preserve"> de</w:t>
      </w:r>
      <w:r w:rsidR="00940A77" w:rsidRPr="004F3B2C">
        <w:rPr>
          <w:rFonts w:ascii="Times New Roman" w:hAnsi="Times New Roman" w:cs="Times New Roman"/>
          <w:iCs/>
        </w:rPr>
        <w:t xml:space="preserve"> toute association de psychanalystes ou n'y sont inscrits que par commodité de reconnaissance sociale.</w:t>
      </w:r>
      <w:r w:rsidR="00E67FEE" w:rsidRPr="004F3B2C">
        <w:rPr>
          <w:rFonts w:ascii="Times New Roman" w:hAnsi="Times New Roman" w:cs="Times New Roman"/>
          <w:iCs/>
        </w:rPr>
        <w:t xml:space="preserve"> </w:t>
      </w:r>
    </w:p>
    <w:p w14:paraId="017805CE" w14:textId="1AB9340D" w:rsidR="00E67FEE" w:rsidRPr="00076586" w:rsidRDefault="00E67FEE" w:rsidP="00BC2032">
      <w:pPr>
        <w:spacing w:line="360" w:lineRule="auto"/>
        <w:jc w:val="both"/>
        <w:rPr>
          <w:rFonts w:ascii="Times New Roman" w:hAnsi="Times New Roman" w:cs="Times New Roman"/>
          <w:iCs/>
        </w:rPr>
      </w:pPr>
      <w:r w:rsidRPr="004F3B2C">
        <w:rPr>
          <w:rFonts w:ascii="Times New Roman" w:hAnsi="Times New Roman" w:cs="Times New Roman"/>
          <w:iCs/>
        </w:rPr>
        <w:tab/>
        <w:t xml:space="preserve">Les </w:t>
      </w:r>
      <w:r w:rsidRPr="004F3B2C">
        <w:rPr>
          <w:rFonts w:ascii="Times New Roman" w:hAnsi="Times New Roman" w:cs="Times New Roman"/>
          <w:i/>
        </w:rPr>
        <w:t>Petits Souliers</w:t>
      </w:r>
      <w:r w:rsidRPr="004F3B2C">
        <w:rPr>
          <w:rFonts w:ascii="Times New Roman" w:hAnsi="Times New Roman" w:cs="Times New Roman"/>
          <w:iCs/>
        </w:rPr>
        <w:t xml:space="preserve"> sont ceux qui sont autorisés à postuler à la </w:t>
      </w:r>
      <w:r w:rsidR="001A7DD8" w:rsidRPr="004F3B2C">
        <w:rPr>
          <w:rFonts w:ascii="Times New Roman" w:hAnsi="Times New Roman" w:cs="Times New Roman"/>
          <w:i/>
        </w:rPr>
        <w:t>Suffisance</w:t>
      </w:r>
      <w:r w:rsidRPr="004F3B2C">
        <w:rPr>
          <w:rFonts w:ascii="Times New Roman" w:hAnsi="Times New Roman" w:cs="Times New Roman"/>
          <w:iCs/>
        </w:rPr>
        <w:t xml:space="preserve"> </w:t>
      </w:r>
      <w:r w:rsidR="001A7DD8" w:rsidRPr="004F3B2C">
        <w:rPr>
          <w:rFonts w:ascii="Times New Roman" w:hAnsi="Times New Roman" w:cs="Times New Roman"/>
          <w:iCs/>
        </w:rPr>
        <w:t xml:space="preserve">; </w:t>
      </w:r>
      <w:r w:rsidR="00172F46" w:rsidRPr="004F3B2C">
        <w:rPr>
          <w:rFonts w:ascii="Times New Roman" w:hAnsi="Times New Roman" w:cs="Times New Roman"/>
          <w:iCs/>
        </w:rPr>
        <w:t>pas vraiment insuffisant puisqu'ils ont le droit, voire le devoir de viser cette suffisance. D'où un paradoxe</w:t>
      </w:r>
      <w:r w:rsidR="00BE2920">
        <w:rPr>
          <w:rFonts w:ascii="Times New Roman" w:hAnsi="Times New Roman" w:cs="Times New Roman"/>
          <w:iCs/>
        </w:rPr>
        <w:t xml:space="preserve"> </w:t>
      </w:r>
      <w:r w:rsidR="00172F46" w:rsidRPr="004F3B2C">
        <w:rPr>
          <w:rFonts w:ascii="Times New Roman" w:hAnsi="Times New Roman" w:cs="Times New Roman"/>
          <w:iCs/>
        </w:rPr>
        <w:t>: "La suffisance ne peut être atteinte ni en fait, ni en droit, qu'on y soit déjà. Qu'on y arrive est pourtant une nécessité et cela même nous livre la catégorie intermédiaire</w:t>
      </w:r>
      <w:r w:rsidR="00BE2920">
        <w:rPr>
          <w:rFonts w:ascii="Times New Roman" w:hAnsi="Times New Roman" w:cs="Times New Roman"/>
          <w:iCs/>
        </w:rPr>
        <w:t>"</w:t>
      </w:r>
      <w:r w:rsidR="00172F46" w:rsidRPr="004F3B2C">
        <w:rPr>
          <w:rFonts w:ascii="Times New Roman" w:hAnsi="Times New Roman" w:cs="Times New Roman"/>
          <w:iCs/>
        </w:rPr>
        <w:t>.</w:t>
      </w:r>
      <w:r w:rsidR="00076586">
        <w:rPr>
          <w:rFonts w:ascii="Times New Roman" w:hAnsi="Times New Roman" w:cs="Times New Roman"/>
          <w:iCs/>
        </w:rPr>
        <w:t xml:space="preserve"> C'est le paradoxe de cette hiérarchie</w:t>
      </w:r>
      <w:r w:rsidR="0006219C">
        <w:rPr>
          <w:rFonts w:ascii="Times New Roman" w:hAnsi="Times New Roman" w:cs="Times New Roman"/>
          <w:iCs/>
        </w:rPr>
        <w:t xml:space="preserve"> </w:t>
      </w:r>
      <w:r w:rsidR="00076586">
        <w:rPr>
          <w:rFonts w:ascii="Times New Roman" w:hAnsi="Times New Roman" w:cs="Times New Roman"/>
          <w:iCs/>
        </w:rPr>
        <w:t xml:space="preserve">: Il n'y a qu'un seul grade, et pourtant une hiérarchie s'en déduit entre ceux qui sont en voie de l'acquérir et, du fait du silence des </w:t>
      </w:r>
      <w:r w:rsidR="00076586">
        <w:rPr>
          <w:rFonts w:ascii="Times New Roman" w:hAnsi="Times New Roman" w:cs="Times New Roman"/>
          <w:i/>
        </w:rPr>
        <w:t>Suffisances</w:t>
      </w:r>
      <w:r w:rsidR="00076586">
        <w:rPr>
          <w:rFonts w:ascii="Times New Roman" w:hAnsi="Times New Roman" w:cs="Times New Roman"/>
          <w:iCs/>
        </w:rPr>
        <w:t xml:space="preserve">, une catégorie de ceux qui parlent, </w:t>
      </w:r>
      <w:r w:rsidR="00076586">
        <w:rPr>
          <w:rFonts w:ascii="Times New Roman" w:hAnsi="Times New Roman" w:cs="Times New Roman"/>
          <w:iCs/>
        </w:rPr>
        <w:lastRenderedPageBreak/>
        <w:t>et pourrait-on dire pour ne rien dire, puisqu'ils n'emportent aucune doctrine qu'un bavardage sans incidence ni conséquence.</w:t>
      </w:r>
    </w:p>
    <w:p w14:paraId="1113FB10" w14:textId="7288A11A" w:rsidR="00172F46" w:rsidRPr="004F3B2C" w:rsidRDefault="00172F46" w:rsidP="00BC2032">
      <w:pPr>
        <w:spacing w:line="360" w:lineRule="auto"/>
        <w:jc w:val="both"/>
        <w:rPr>
          <w:rFonts w:ascii="Times New Roman" w:hAnsi="Times New Roman" w:cs="Times New Roman"/>
        </w:rPr>
      </w:pPr>
      <w:r w:rsidRPr="004F3B2C">
        <w:rPr>
          <w:rFonts w:ascii="Times New Roman" w:hAnsi="Times New Roman" w:cs="Times New Roman"/>
          <w:iCs/>
        </w:rPr>
        <w:tab/>
        <w:t>C'est une catégorie vide qu'on ne peut qu'habiter</w:t>
      </w:r>
      <w:r w:rsidR="002E4855" w:rsidRPr="004F3B2C">
        <w:rPr>
          <w:rFonts w:ascii="Times New Roman" w:hAnsi="Times New Roman" w:cs="Times New Roman"/>
          <w:iCs/>
        </w:rPr>
        <w:t>, celle des</w:t>
      </w:r>
      <w:r w:rsidR="002E4855" w:rsidRPr="004F3B2C">
        <w:rPr>
          <w:rFonts w:ascii="Times New Roman" w:hAnsi="Times New Roman" w:cs="Times New Roman"/>
          <w:i/>
        </w:rPr>
        <w:t xml:space="preserve"> Bien-Nécessaires</w:t>
      </w:r>
      <w:r w:rsidR="002E4855" w:rsidRPr="004F3B2C">
        <w:rPr>
          <w:rFonts w:ascii="Times New Roman" w:hAnsi="Times New Roman" w:cs="Times New Roman"/>
          <w:iCs/>
        </w:rPr>
        <w:t>.</w:t>
      </w:r>
      <w:r w:rsidR="000656D1" w:rsidRPr="004F3B2C">
        <w:rPr>
          <w:rFonts w:ascii="Times New Roman" w:hAnsi="Times New Roman" w:cs="Times New Roman"/>
          <w:iCs/>
        </w:rPr>
        <w:t xml:space="preserve"> Leur fonction est clairement définie</w:t>
      </w:r>
      <w:r w:rsidR="00C4728C" w:rsidRPr="004F3B2C">
        <w:rPr>
          <w:rFonts w:ascii="Times New Roman" w:hAnsi="Times New Roman" w:cs="Times New Roman"/>
          <w:iCs/>
        </w:rPr>
        <w:t xml:space="preserve"> </w:t>
      </w:r>
      <w:r w:rsidR="000656D1" w:rsidRPr="004F3B2C">
        <w:rPr>
          <w:rFonts w:ascii="Times New Roman" w:hAnsi="Times New Roman" w:cs="Times New Roman"/>
          <w:iCs/>
        </w:rPr>
        <w:t xml:space="preserve">: "Relever l'usage de la parole". Les </w:t>
      </w:r>
      <w:r w:rsidR="000656D1" w:rsidRPr="004F3B2C">
        <w:rPr>
          <w:rFonts w:ascii="Times New Roman" w:hAnsi="Times New Roman" w:cs="Times New Roman"/>
          <w:i/>
        </w:rPr>
        <w:t>Petits-Souliers</w:t>
      </w:r>
      <w:r w:rsidR="000656D1" w:rsidRPr="004F3B2C">
        <w:rPr>
          <w:rFonts w:ascii="Times New Roman" w:hAnsi="Times New Roman" w:cs="Times New Roman"/>
          <w:iCs/>
        </w:rPr>
        <w:t xml:space="preserve"> ne peuvent poser de questions aux </w:t>
      </w:r>
      <w:r w:rsidR="000656D1" w:rsidRPr="004F3B2C">
        <w:rPr>
          <w:rFonts w:ascii="Times New Roman" w:hAnsi="Times New Roman" w:cs="Times New Roman"/>
          <w:i/>
        </w:rPr>
        <w:t>Suffisances</w:t>
      </w:r>
      <w:r w:rsidR="000656D1" w:rsidRPr="004F3B2C">
        <w:rPr>
          <w:rFonts w:ascii="Times New Roman" w:hAnsi="Times New Roman" w:cs="Times New Roman"/>
          <w:iCs/>
        </w:rPr>
        <w:t>, qui n'ont rien à faire de parler</w:t>
      </w:r>
      <w:r w:rsidR="004D7ABB">
        <w:rPr>
          <w:rFonts w:ascii="Times New Roman" w:hAnsi="Times New Roman" w:cs="Times New Roman"/>
          <w:iCs/>
        </w:rPr>
        <w:t xml:space="preserve"> </w:t>
      </w:r>
      <w:r w:rsidR="00C4728C" w:rsidRPr="004F3B2C">
        <w:rPr>
          <w:rFonts w:ascii="Times New Roman" w:hAnsi="Times New Roman" w:cs="Times New Roman"/>
          <w:iCs/>
        </w:rPr>
        <w:t xml:space="preserve">; les </w:t>
      </w:r>
      <w:r w:rsidR="00C4728C" w:rsidRPr="004F3B2C">
        <w:rPr>
          <w:rFonts w:ascii="Times New Roman" w:hAnsi="Times New Roman" w:cs="Times New Roman"/>
          <w:i/>
        </w:rPr>
        <w:t>Bien-nécessaires</w:t>
      </w:r>
      <w:r w:rsidR="00272335" w:rsidRPr="004F3B2C">
        <w:rPr>
          <w:rFonts w:ascii="Times New Roman" w:hAnsi="Times New Roman" w:cs="Times New Roman"/>
          <w:iCs/>
        </w:rPr>
        <w:t xml:space="preserve"> sont ceux qui peuplent le silence de leurs discours. Mais ce discours est délié de sa logique, voire de toute logique, car "le oui y a avec le non une compatibilité qui n'est pas de balance, mais de superfétation". Si bien </w:t>
      </w:r>
      <w:r w:rsidR="00076586">
        <w:rPr>
          <w:rFonts w:ascii="Times New Roman" w:hAnsi="Times New Roman" w:cs="Times New Roman"/>
          <w:iCs/>
        </w:rPr>
        <w:t xml:space="preserve">que </w:t>
      </w:r>
      <w:r w:rsidR="00272335" w:rsidRPr="004F3B2C">
        <w:rPr>
          <w:rFonts w:ascii="Times New Roman" w:hAnsi="Times New Roman" w:cs="Times New Roman"/>
          <w:iCs/>
        </w:rPr>
        <w:t xml:space="preserve">ce discours est superflu, puisque la </w:t>
      </w:r>
      <w:r w:rsidR="00272335" w:rsidRPr="004F3B2C">
        <w:rPr>
          <w:rFonts w:ascii="Times New Roman" w:hAnsi="Times New Roman" w:cs="Times New Roman"/>
          <w:i/>
          <w:iCs/>
        </w:rPr>
        <w:t xml:space="preserve">Suffisance </w:t>
      </w:r>
      <w:r w:rsidR="00272335" w:rsidRPr="004F3B2C">
        <w:rPr>
          <w:rFonts w:ascii="Times New Roman" w:hAnsi="Times New Roman" w:cs="Times New Roman"/>
        </w:rPr>
        <w:t>n'y répon</w:t>
      </w:r>
      <w:r w:rsidR="00364FAA" w:rsidRPr="004F3B2C">
        <w:rPr>
          <w:rFonts w:ascii="Times New Roman" w:hAnsi="Times New Roman" w:cs="Times New Roman"/>
        </w:rPr>
        <w:t>d</w:t>
      </w:r>
      <w:r w:rsidR="008B0C87" w:rsidRPr="004F3B2C">
        <w:rPr>
          <w:rFonts w:ascii="Times New Roman" w:hAnsi="Times New Roman" w:cs="Times New Roman"/>
        </w:rPr>
        <w:t xml:space="preserve"> que </w:t>
      </w:r>
      <w:r w:rsidR="00364FAA" w:rsidRPr="004F3B2C">
        <w:rPr>
          <w:rFonts w:ascii="Times New Roman" w:hAnsi="Times New Roman" w:cs="Times New Roman"/>
        </w:rPr>
        <w:t>"par le superflu de son excès".</w:t>
      </w:r>
    </w:p>
    <w:p w14:paraId="370F2D48" w14:textId="615A9343" w:rsidR="00C04D5E" w:rsidRDefault="00C04D5E" w:rsidP="00BC2032">
      <w:pPr>
        <w:spacing w:line="360" w:lineRule="auto"/>
        <w:jc w:val="both"/>
        <w:rPr>
          <w:rFonts w:ascii="Times New Roman" w:hAnsi="Times New Roman" w:cs="Times New Roman"/>
        </w:rPr>
      </w:pPr>
      <w:r w:rsidRPr="004F3B2C">
        <w:rPr>
          <w:rFonts w:ascii="Times New Roman" w:hAnsi="Times New Roman" w:cs="Times New Roman"/>
        </w:rPr>
        <w:tab/>
        <w:t xml:space="preserve">C'est ce qui donne leur fonction à la quatrième catégorie de membres, nommés </w:t>
      </w:r>
      <w:r w:rsidRPr="004F3B2C">
        <w:rPr>
          <w:rFonts w:ascii="Times New Roman" w:hAnsi="Times New Roman" w:cs="Times New Roman"/>
          <w:i/>
          <w:iCs/>
        </w:rPr>
        <w:t>Béatitudes</w:t>
      </w:r>
      <w:r w:rsidRPr="004F3B2C">
        <w:rPr>
          <w:rFonts w:ascii="Times New Roman" w:hAnsi="Times New Roman" w:cs="Times New Roman"/>
        </w:rPr>
        <w:t>, porte-parole des</w:t>
      </w:r>
      <w:r w:rsidRPr="004F3B2C">
        <w:rPr>
          <w:rFonts w:ascii="Times New Roman" w:hAnsi="Times New Roman" w:cs="Times New Roman"/>
          <w:i/>
          <w:iCs/>
        </w:rPr>
        <w:t xml:space="preserve"> Suffisances</w:t>
      </w:r>
      <w:r w:rsidR="002C6F62">
        <w:rPr>
          <w:rFonts w:ascii="Times New Roman" w:hAnsi="Times New Roman" w:cs="Times New Roman"/>
          <w:i/>
          <w:iCs/>
        </w:rPr>
        <w:t xml:space="preserve"> </w:t>
      </w:r>
      <w:r w:rsidR="002C6F62">
        <w:rPr>
          <w:rFonts w:ascii="Times New Roman" w:hAnsi="Times New Roman" w:cs="Times New Roman"/>
        </w:rPr>
        <w:t xml:space="preserve">dans l'adresse aux </w:t>
      </w:r>
      <w:r w:rsidR="002C6F62">
        <w:rPr>
          <w:rFonts w:ascii="Times New Roman" w:hAnsi="Times New Roman" w:cs="Times New Roman"/>
          <w:i/>
          <w:iCs/>
        </w:rPr>
        <w:t>Bien-Nécessaires</w:t>
      </w:r>
      <w:r w:rsidRPr="004F3B2C">
        <w:rPr>
          <w:rFonts w:ascii="Times New Roman" w:hAnsi="Times New Roman" w:cs="Times New Roman"/>
        </w:rPr>
        <w:t xml:space="preserve">. </w:t>
      </w:r>
      <w:r w:rsidR="002C6F62">
        <w:rPr>
          <w:rFonts w:ascii="Times New Roman" w:hAnsi="Times New Roman" w:cs="Times New Roman"/>
        </w:rPr>
        <w:t xml:space="preserve">Filant l'allégorie de Paul Valéry des numéros deux qui se rêvent impairs, </w:t>
      </w:r>
      <w:r w:rsidR="00F60DFB">
        <w:rPr>
          <w:rFonts w:ascii="Times New Roman" w:hAnsi="Times New Roman" w:cs="Times New Roman"/>
        </w:rPr>
        <w:t xml:space="preserve">il indique que chaque </w:t>
      </w:r>
      <w:r w:rsidR="00F60DFB">
        <w:rPr>
          <w:rFonts w:ascii="Times New Roman" w:hAnsi="Times New Roman" w:cs="Times New Roman"/>
          <w:i/>
          <w:iCs/>
        </w:rPr>
        <w:t>Béatitude</w:t>
      </w:r>
      <w:r w:rsidR="00F60DFB">
        <w:rPr>
          <w:rFonts w:ascii="Times New Roman" w:hAnsi="Times New Roman" w:cs="Times New Roman"/>
        </w:rPr>
        <w:t xml:space="preserve">, qui vient en position de </w:t>
      </w:r>
      <w:r w:rsidR="00F60DFB" w:rsidRPr="00F60DFB">
        <w:rPr>
          <w:rFonts w:ascii="Times New Roman" w:hAnsi="Times New Roman" w:cs="Times New Roman"/>
          <w:i/>
          <w:iCs/>
        </w:rPr>
        <w:t>U</w:t>
      </w:r>
      <w:r w:rsidR="00F60DFB">
        <w:rPr>
          <w:rFonts w:ascii="Times New Roman" w:hAnsi="Times New Roman" w:cs="Times New Roman"/>
          <w:i/>
          <w:iCs/>
        </w:rPr>
        <w:t>n en Plus</w:t>
      </w:r>
      <w:r w:rsidR="00F60DFB">
        <w:rPr>
          <w:rFonts w:ascii="Times New Roman" w:hAnsi="Times New Roman" w:cs="Times New Roman"/>
        </w:rPr>
        <w:t xml:space="preserve">, ne vaut que comme </w:t>
      </w:r>
      <w:r w:rsidR="00F60DFB">
        <w:rPr>
          <w:rFonts w:ascii="Times New Roman" w:hAnsi="Times New Roman" w:cs="Times New Roman"/>
          <w:i/>
          <w:iCs/>
        </w:rPr>
        <w:t>Un Sans Plus</w:t>
      </w:r>
      <w:r w:rsidR="00F60DFB">
        <w:rPr>
          <w:rFonts w:ascii="Times New Roman" w:hAnsi="Times New Roman" w:cs="Times New Roman"/>
        </w:rPr>
        <w:t xml:space="preserve">, qui serait </w:t>
      </w:r>
      <w:r w:rsidR="00F60DFB">
        <w:rPr>
          <w:rFonts w:ascii="Times New Roman" w:hAnsi="Times New Roman" w:cs="Times New Roman"/>
          <w:i/>
          <w:iCs/>
        </w:rPr>
        <w:t>Un De Trop</w:t>
      </w:r>
      <w:r w:rsidR="00F60DFB">
        <w:rPr>
          <w:rFonts w:ascii="Times New Roman" w:hAnsi="Times New Roman" w:cs="Times New Roman"/>
        </w:rPr>
        <w:t xml:space="preserve">. Si bien que si les </w:t>
      </w:r>
      <w:r w:rsidR="00F60DFB">
        <w:rPr>
          <w:rFonts w:ascii="Times New Roman" w:hAnsi="Times New Roman" w:cs="Times New Roman"/>
          <w:i/>
          <w:iCs/>
        </w:rPr>
        <w:t>Béatitudes</w:t>
      </w:r>
      <w:r w:rsidR="00F60DFB">
        <w:rPr>
          <w:rFonts w:ascii="Times New Roman" w:hAnsi="Times New Roman" w:cs="Times New Roman"/>
        </w:rPr>
        <w:t xml:space="preserve"> se parlent contrairement aux </w:t>
      </w:r>
      <w:r w:rsidR="00F60DFB" w:rsidRPr="00F60DFB">
        <w:rPr>
          <w:rFonts w:ascii="Times New Roman" w:hAnsi="Times New Roman" w:cs="Times New Roman"/>
          <w:i/>
          <w:iCs/>
        </w:rPr>
        <w:t>S</w:t>
      </w:r>
      <w:r w:rsidR="00F60DFB">
        <w:rPr>
          <w:rFonts w:ascii="Times New Roman" w:hAnsi="Times New Roman" w:cs="Times New Roman"/>
          <w:i/>
          <w:iCs/>
        </w:rPr>
        <w:t>uffisances</w:t>
      </w:r>
      <w:r w:rsidR="00F60DFB">
        <w:rPr>
          <w:rFonts w:ascii="Times New Roman" w:hAnsi="Times New Roman" w:cs="Times New Roman"/>
        </w:rPr>
        <w:t>, ce n'est pas pour en dire plus</w:t>
      </w:r>
      <w:r w:rsidR="00D86066">
        <w:rPr>
          <w:rFonts w:ascii="Times New Roman" w:hAnsi="Times New Roman" w:cs="Times New Roman"/>
        </w:rPr>
        <w:t xml:space="preserve">. La parole se réduit alors à un Oracle que les </w:t>
      </w:r>
      <w:r w:rsidR="00D86066">
        <w:rPr>
          <w:rFonts w:ascii="Times New Roman" w:hAnsi="Times New Roman" w:cs="Times New Roman"/>
          <w:i/>
          <w:iCs/>
        </w:rPr>
        <w:t xml:space="preserve">Bien-Nécessaires </w:t>
      </w:r>
      <w:r w:rsidR="00D86066">
        <w:rPr>
          <w:rFonts w:ascii="Times New Roman" w:hAnsi="Times New Roman" w:cs="Times New Roman"/>
        </w:rPr>
        <w:t>transforment en verdict.</w:t>
      </w:r>
    </w:p>
    <w:p w14:paraId="6AD05943" w14:textId="0B7F5F56" w:rsidR="00076586" w:rsidRDefault="00076586" w:rsidP="00BC2032">
      <w:pPr>
        <w:spacing w:line="360" w:lineRule="auto"/>
        <w:jc w:val="both"/>
        <w:rPr>
          <w:rFonts w:ascii="Times New Roman" w:hAnsi="Times New Roman" w:cs="Times New Roman"/>
        </w:rPr>
      </w:pPr>
      <w:r>
        <w:rPr>
          <w:rFonts w:ascii="Times New Roman" w:hAnsi="Times New Roman" w:cs="Times New Roman"/>
        </w:rPr>
        <w:tab/>
        <w:t>L'actualité de ce texte c'est qu'on y reconnait encore des figures qui ont résisté à la subversion lacanienne de l'institution analytique, et, sans doute se sont renforcées dans la suite de la dissolution.</w:t>
      </w:r>
    </w:p>
    <w:p w14:paraId="64A2DF1B" w14:textId="063C5A0D" w:rsidR="00D86066" w:rsidRDefault="00D86066" w:rsidP="00BC2032">
      <w:pPr>
        <w:spacing w:line="360" w:lineRule="auto"/>
        <w:jc w:val="both"/>
        <w:rPr>
          <w:rFonts w:ascii="Times New Roman" w:hAnsi="Times New Roman" w:cs="Times New Roman"/>
        </w:rPr>
      </w:pPr>
    </w:p>
    <w:p w14:paraId="2D19E6D3" w14:textId="55B90332" w:rsidR="001D3684" w:rsidRPr="001D3684" w:rsidRDefault="001D3684" w:rsidP="00BC2032">
      <w:pPr>
        <w:spacing w:line="360" w:lineRule="auto"/>
        <w:jc w:val="both"/>
        <w:rPr>
          <w:rFonts w:ascii="Times New Roman" w:hAnsi="Times New Roman" w:cs="Times New Roman"/>
          <w:b/>
          <w:bCs/>
        </w:rPr>
      </w:pPr>
      <w:r>
        <w:rPr>
          <w:rFonts w:ascii="Times New Roman" w:hAnsi="Times New Roman" w:cs="Times New Roman"/>
          <w:b/>
          <w:bCs/>
        </w:rPr>
        <w:t>Fondation de l'École Freudienne et proposition de 1967</w:t>
      </w:r>
    </w:p>
    <w:p w14:paraId="71C001A1" w14:textId="7F52F036" w:rsidR="00610C61" w:rsidRDefault="00D86066" w:rsidP="00BC2032">
      <w:pPr>
        <w:spacing w:line="360" w:lineRule="auto"/>
        <w:jc w:val="both"/>
        <w:rPr>
          <w:rFonts w:ascii="Times New Roman" w:hAnsi="Times New Roman" w:cs="Times New Roman"/>
        </w:rPr>
      </w:pPr>
      <w:r>
        <w:rPr>
          <w:rFonts w:ascii="Times New Roman" w:hAnsi="Times New Roman" w:cs="Times New Roman"/>
        </w:rPr>
        <w:tab/>
        <w:t>C'est pour contrer cette dérive hiérarchique que Lacan conçut d'abord l'Acte de fondation de l'École Freudienne de Paris</w:t>
      </w:r>
      <w:r>
        <w:rPr>
          <w:rStyle w:val="Appelnotedebasdep"/>
          <w:rFonts w:ascii="Times New Roman" w:hAnsi="Times New Roman" w:cs="Times New Roman"/>
        </w:rPr>
        <w:footnoteReference w:id="4"/>
      </w:r>
      <w:r>
        <w:rPr>
          <w:rFonts w:ascii="Times New Roman" w:hAnsi="Times New Roman" w:cs="Times New Roman"/>
        </w:rPr>
        <w:t>, puis</w:t>
      </w:r>
      <w:r w:rsidR="005772B1">
        <w:rPr>
          <w:rFonts w:ascii="Times New Roman" w:hAnsi="Times New Roman" w:cs="Times New Roman"/>
        </w:rPr>
        <w:t>, trois ans plus tard,</w:t>
      </w:r>
      <w:r>
        <w:rPr>
          <w:rFonts w:ascii="Times New Roman" w:hAnsi="Times New Roman" w:cs="Times New Roman"/>
        </w:rPr>
        <w:t xml:space="preserve"> la procédure de la passe.</w:t>
      </w:r>
      <w:r w:rsidR="005772B1">
        <w:rPr>
          <w:rFonts w:ascii="Times New Roman" w:hAnsi="Times New Roman" w:cs="Times New Roman"/>
        </w:rPr>
        <w:t xml:space="preserve"> </w:t>
      </w:r>
      <w:r w:rsidR="006403DC">
        <w:rPr>
          <w:rFonts w:ascii="Times New Roman" w:hAnsi="Times New Roman" w:cs="Times New Roman"/>
        </w:rPr>
        <w:tab/>
        <w:t>A</w:t>
      </w:r>
      <w:r w:rsidR="00840A7B">
        <w:rPr>
          <w:rFonts w:ascii="Times New Roman" w:hAnsi="Times New Roman" w:cs="Times New Roman"/>
        </w:rPr>
        <w:t xml:space="preserve">insi, le </w:t>
      </w:r>
      <w:r w:rsidR="00840A7B">
        <w:rPr>
          <w:rFonts w:ascii="Times New Roman" w:hAnsi="Times New Roman" w:cs="Times New Roman"/>
          <w:i/>
          <w:iCs/>
        </w:rPr>
        <w:t xml:space="preserve">Un En Plus </w:t>
      </w:r>
      <w:r w:rsidR="00840A7B">
        <w:rPr>
          <w:rFonts w:ascii="Times New Roman" w:hAnsi="Times New Roman" w:cs="Times New Roman"/>
        </w:rPr>
        <w:t>ne définissait plus un grade, mais un dispositif de travail, le cartel, qui s'adressait à tous et non plus aux dits élèves. L'autorisation à la pratique ne relevait plus d'une autorité hiérarchique mais de la responsabilité de chacun, "</w:t>
      </w:r>
      <w:r w:rsidR="00840A7B">
        <w:rPr>
          <w:rFonts w:ascii="Times New Roman" w:hAnsi="Times New Roman" w:cs="Times New Roman"/>
          <w:i/>
          <w:iCs/>
        </w:rPr>
        <w:t>le psychanalyste ne s'autorise que de lui-même"</w:t>
      </w:r>
      <w:r w:rsidR="00840A7B">
        <w:rPr>
          <w:rFonts w:ascii="Times New Roman" w:hAnsi="Times New Roman" w:cs="Times New Roman"/>
        </w:rPr>
        <w:t>, auquel il dut ajouter</w:t>
      </w:r>
      <w:r w:rsidR="0097505C">
        <w:rPr>
          <w:rFonts w:ascii="Times New Roman" w:hAnsi="Times New Roman" w:cs="Times New Roman"/>
        </w:rPr>
        <w:t xml:space="preserve"> plus tard "</w:t>
      </w:r>
      <w:r w:rsidR="0097505C" w:rsidRPr="0097505C">
        <w:rPr>
          <w:rFonts w:ascii="Times New Roman" w:hAnsi="Times New Roman" w:cs="Times New Roman"/>
          <w:i/>
          <w:iCs/>
        </w:rPr>
        <w:t>et de quelques autres</w:t>
      </w:r>
      <w:r w:rsidR="0097505C">
        <w:rPr>
          <w:rFonts w:ascii="Times New Roman" w:hAnsi="Times New Roman" w:cs="Times New Roman"/>
        </w:rPr>
        <w:t>" pour éviter la dérive enfantine du "</w:t>
      </w:r>
      <w:proofErr w:type="spellStart"/>
      <w:r w:rsidR="0097505C" w:rsidRPr="0097505C">
        <w:rPr>
          <w:rFonts w:ascii="Times New Roman" w:hAnsi="Times New Roman" w:cs="Times New Roman"/>
          <w:i/>
          <w:iCs/>
        </w:rPr>
        <w:t>kikidi</w:t>
      </w:r>
      <w:proofErr w:type="spellEnd"/>
      <w:r w:rsidR="0097505C" w:rsidRPr="0097505C">
        <w:rPr>
          <w:rFonts w:ascii="Times New Roman" w:hAnsi="Times New Roman" w:cs="Times New Roman"/>
          <w:i/>
          <w:iCs/>
        </w:rPr>
        <w:t xml:space="preserve"> </w:t>
      </w:r>
      <w:proofErr w:type="spellStart"/>
      <w:r w:rsidR="0097505C" w:rsidRPr="0097505C">
        <w:rPr>
          <w:rFonts w:ascii="Times New Roman" w:hAnsi="Times New Roman" w:cs="Times New Roman"/>
          <w:i/>
          <w:iCs/>
        </w:rPr>
        <w:t>kikiest</w:t>
      </w:r>
      <w:proofErr w:type="spellEnd"/>
      <w:r w:rsidR="0097505C">
        <w:rPr>
          <w:rFonts w:ascii="Times New Roman" w:hAnsi="Times New Roman" w:cs="Times New Roman"/>
        </w:rPr>
        <w:t xml:space="preserve">" qui esquivait le caractère restrictif de la formule. L'intégration dans un cartel et ce déplacement de l'autorisation confondait les trois grades des </w:t>
      </w:r>
      <w:r w:rsidR="0097505C">
        <w:rPr>
          <w:rFonts w:ascii="Times New Roman" w:hAnsi="Times New Roman" w:cs="Times New Roman"/>
          <w:i/>
          <w:iCs/>
        </w:rPr>
        <w:t>Petits-Souliers</w:t>
      </w:r>
      <w:r w:rsidR="0097505C">
        <w:rPr>
          <w:rFonts w:ascii="Times New Roman" w:hAnsi="Times New Roman" w:cs="Times New Roman"/>
        </w:rPr>
        <w:t xml:space="preserve">, des </w:t>
      </w:r>
      <w:r w:rsidR="0097505C">
        <w:rPr>
          <w:rFonts w:ascii="Times New Roman" w:hAnsi="Times New Roman" w:cs="Times New Roman"/>
          <w:i/>
          <w:iCs/>
        </w:rPr>
        <w:t>Bien</w:t>
      </w:r>
      <w:r w:rsidR="006403DC">
        <w:rPr>
          <w:rFonts w:ascii="Times New Roman" w:hAnsi="Times New Roman" w:cs="Times New Roman"/>
          <w:i/>
          <w:iCs/>
        </w:rPr>
        <w:t>-Nécessaires</w:t>
      </w:r>
      <w:r w:rsidR="006403DC">
        <w:rPr>
          <w:rFonts w:ascii="Times New Roman" w:hAnsi="Times New Roman" w:cs="Times New Roman"/>
        </w:rPr>
        <w:t xml:space="preserve"> et des </w:t>
      </w:r>
      <w:r w:rsidR="006403DC">
        <w:rPr>
          <w:rFonts w:ascii="Times New Roman" w:hAnsi="Times New Roman" w:cs="Times New Roman"/>
          <w:i/>
          <w:iCs/>
        </w:rPr>
        <w:t>Béatitudes</w:t>
      </w:r>
      <w:r w:rsidR="006403DC">
        <w:rPr>
          <w:rFonts w:ascii="Times New Roman" w:hAnsi="Times New Roman" w:cs="Times New Roman"/>
        </w:rPr>
        <w:t xml:space="preserve">, alors que les </w:t>
      </w:r>
      <w:r w:rsidR="006403DC">
        <w:rPr>
          <w:rFonts w:ascii="Times New Roman" w:hAnsi="Times New Roman" w:cs="Times New Roman"/>
          <w:i/>
          <w:iCs/>
        </w:rPr>
        <w:t>Suffisances</w:t>
      </w:r>
      <w:r w:rsidR="006403DC">
        <w:rPr>
          <w:rFonts w:ascii="Times New Roman" w:hAnsi="Times New Roman" w:cs="Times New Roman"/>
        </w:rPr>
        <w:t xml:space="preserve"> ne pouvaient </w:t>
      </w:r>
      <w:r w:rsidR="00076586">
        <w:rPr>
          <w:rFonts w:ascii="Times New Roman" w:hAnsi="Times New Roman" w:cs="Times New Roman"/>
        </w:rPr>
        <w:t xml:space="preserve">plus </w:t>
      </w:r>
      <w:r w:rsidR="006403DC">
        <w:rPr>
          <w:rFonts w:ascii="Times New Roman" w:hAnsi="Times New Roman" w:cs="Times New Roman"/>
        </w:rPr>
        <w:t xml:space="preserve">se satisfaire d'un silence sans travail. </w:t>
      </w:r>
    </w:p>
    <w:p w14:paraId="26436DB1" w14:textId="77777777" w:rsidR="00076586" w:rsidRDefault="00610C61" w:rsidP="00BC2032">
      <w:pPr>
        <w:spacing w:line="360" w:lineRule="auto"/>
        <w:jc w:val="both"/>
        <w:rPr>
          <w:rFonts w:ascii="Times New Roman" w:hAnsi="Times New Roman" w:cs="Times New Roman"/>
        </w:rPr>
      </w:pPr>
      <w:r>
        <w:rPr>
          <w:rFonts w:ascii="Times New Roman" w:hAnsi="Times New Roman" w:cs="Times New Roman"/>
        </w:rPr>
        <w:lastRenderedPageBreak/>
        <w:tab/>
      </w:r>
      <w:r w:rsidR="006403DC">
        <w:rPr>
          <w:rFonts w:ascii="Times New Roman" w:hAnsi="Times New Roman" w:cs="Times New Roman"/>
        </w:rPr>
        <w:t>Mais persistait tout de même, malgré la suppression de la catégorie de didacticien, une hiérarchie</w:t>
      </w:r>
      <w:r>
        <w:rPr>
          <w:rFonts w:ascii="Times New Roman" w:hAnsi="Times New Roman" w:cs="Times New Roman"/>
        </w:rPr>
        <w:t xml:space="preserve"> marquée par les titres de Psychanalyste Membre de l'École, dont la formation et la pratique étaient garantie par l'EFP et celui de Psychanalyste de l'École,</w:t>
      </w:r>
      <w:r w:rsidR="00050FCD">
        <w:rPr>
          <w:rFonts w:ascii="Times New Roman" w:hAnsi="Times New Roman" w:cs="Times New Roman"/>
        </w:rPr>
        <w:t xml:space="preserve"> </w:t>
      </w:r>
      <w:r>
        <w:rPr>
          <w:rFonts w:ascii="Times New Roman" w:hAnsi="Times New Roman" w:cs="Times New Roman"/>
        </w:rPr>
        <w:t>qui, dans</w:t>
      </w:r>
      <w:r w:rsidR="00076586">
        <w:rPr>
          <w:rFonts w:ascii="Times New Roman" w:hAnsi="Times New Roman" w:cs="Times New Roman"/>
        </w:rPr>
        <w:t xml:space="preserve"> l'acte de fondation,</w:t>
      </w:r>
      <w:r>
        <w:rPr>
          <w:rFonts w:ascii="Times New Roman" w:hAnsi="Times New Roman" w:cs="Times New Roman"/>
        </w:rPr>
        <w:t xml:space="preserve"> recouvrait peu ou prou l'ancien titre de didacticien</w:t>
      </w:r>
      <w:r w:rsidR="00050FCD" w:rsidRPr="00050FCD">
        <w:rPr>
          <w:rFonts w:ascii="Times New Roman" w:hAnsi="Times New Roman" w:cs="Times New Roman"/>
        </w:rPr>
        <w:t xml:space="preserve"> </w:t>
      </w:r>
      <w:r w:rsidR="00050FCD">
        <w:rPr>
          <w:rFonts w:ascii="Times New Roman" w:hAnsi="Times New Roman" w:cs="Times New Roman"/>
        </w:rPr>
        <w:t xml:space="preserve">mais aussi, hors gradus, l'appellation d'analyste-praticien qui recouvrait en fait la distinction </w:t>
      </w:r>
      <w:r w:rsidR="00076586">
        <w:rPr>
          <w:rFonts w:ascii="Times New Roman" w:hAnsi="Times New Roman" w:cs="Times New Roman"/>
        </w:rPr>
        <w:t>parmi</w:t>
      </w:r>
      <w:r w:rsidR="00050FCD">
        <w:rPr>
          <w:rFonts w:ascii="Times New Roman" w:hAnsi="Times New Roman" w:cs="Times New Roman"/>
        </w:rPr>
        <w:t xml:space="preserve"> les ex-</w:t>
      </w:r>
      <w:r w:rsidR="00050FCD">
        <w:rPr>
          <w:rFonts w:ascii="Times New Roman" w:hAnsi="Times New Roman" w:cs="Times New Roman"/>
          <w:i/>
          <w:iCs/>
        </w:rPr>
        <w:t>Petits-Souliers</w:t>
      </w:r>
      <w:r w:rsidR="00050FCD">
        <w:rPr>
          <w:rFonts w:ascii="Times New Roman" w:hAnsi="Times New Roman" w:cs="Times New Roman"/>
        </w:rPr>
        <w:t xml:space="preserve">, de </w:t>
      </w:r>
      <w:r w:rsidR="00076586">
        <w:rPr>
          <w:rFonts w:ascii="Times New Roman" w:hAnsi="Times New Roman" w:cs="Times New Roman"/>
        </w:rPr>
        <w:t xml:space="preserve">ceux qui </w:t>
      </w:r>
      <w:r w:rsidR="00050FCD">
        <w:rPr>
          <w:rFonts w:ascii="Times New Roman" w:hAnsi="Times New Roman" w:cs="Times New Roman"/>
        </w:rPr>
        <w:t>s'approch</w:t>
      </w:r>
      <w:r w:rsidR="00076586">
        <w:rPr>
          <w:rFonts w:ascii="Times New Roman" w:hAnsi="Times New Roman" w:cs="Times New Roman"/>
        </w:rPr>
        <w:t xml:space="preserve">aient </w:t>
      </w:r>
      <w:r w:rsidR="00050FCD">
        <w:rPr>
          <w:rFonts w:ascii="Times New Roman" w:hAnsi="Times New Roman" w:cs="Times New Roman"/>
        </w:rPr>
        <w:t xml:space="preserve">de la </w:t>
      </w:r>
      <w:r w:rsidR="00050FCD">
        <w:rPr>
          <w:rFonts w:ascii="Times New Roman" w:hAnsi="Times New Roman" w:cs="Times New Roman"/>
          <w:i/>
          <w:iCs/>
        </w:rPr>
        <w:t>Suffisance</w:t>
      </w:r>
      <w:r w:rsidR="00050FCD">
        <w:rPr>
          <w:rFonts w:ascii="Times New Roman" w:hAnsi="Times New Roman" w:cs="Times New Roman"/>
        </w:rPr>
        <w:t>, sans qu'une autorisation à la pratique ne soit une sanction institutionnelle</w:t>
      </w:r>
      <w:r w:rsidR="00050FCD">
        <w:rPr>
          <w:rFonts w:ascii="Times New Roman" w:hAnsi="Times New Roman" w:cs="Times New Roman"/>
          <w:i/>
          <w:iCs/>
        </w:rPr>
        <w:t xml:space="preserve"> </w:t>
      </w:r>
      <w:r w:rsidR="00050FCD">
        <w:rPr>
          <w:rFonts w:ascii="Times New Roman" w:hAnsi="Times New Roman" w:cs="Times New Roman"/>
        </w:rPr>
        <w:t xml:space="preserve"> </w:t>
      </w:r>
      <w:r>
        <w:rPr>
          <w:rFonts w:ascii="Times New Roman" w:hAnsi="Times New Roman" w:cs="Times New Roman"/>
        </w:rPr>
        <w:t xml:space="preserve">. </w:t>
      </w:r>
    </w:p>
    <w:p w14:paraId="7104779E" w14:textId="59967838" w:rsidR="00A63291" w:rsidRDefault="00076586" w:rsidP="00BC2032">
      <w:pPr>
        <w:spacing w:line="360" w:lineRule="auto"/>
        <w:jc w:val="both"/>
        <w:rPr>
          <w:rFonts w:ascii="Times New Roman" w:hAnsi="Times New Roman" w:cs="Times New Roman"/>
        </w:rPr>
      </w:pPr>
      <w:r>
        <w:rPr>
          <w:rFonts w:ascii="Times New Roman" w:hAnsi="Times New Roman" w:cs="Times New Roman"/>
        </w:rPr>
        <w:tab/>
      </w:r>
      <w:r w:rsidR="00610C61">
        <w:rPr>
          <w:rFonts w:ascii="Times New Roman" w:hAnsi="Times New Roman" w:cs="Times New Roman"/>
        </w:rPr>
        <w:t>Le premier effet de la proposition de la passe fut de subvertir cette hiérarchie résiduelle.</w:t>
      </w:r>
      <w:r w:rsidR="00092FA6">
        <w:rPr>
          <w:rFonts w:ascii="Times New Roman" w:hAnsi="Times New Roman" w:cs="Times New Roman"/>
        </w:rPr>
        <w:t xml:space="preserve"> En effet, l'accès au grade de Psychanalyste de l'École ne passait plus par une progression plus ou moins cooptative, mais par une procédure, ouverte à quiconque, les passants qui devaient témoigner de leur passe à l'analyste devant ceux qui se trouvaient, selon leur analyste, dans le même moment, les passeurs</w:t>
      </w:r>
      <w:r w:rsidR="0006219C">
        <w:rPr>
          <w:rFonts w:ascii="Times New Roman" w:hAnsi="Times New Roman" w:cs="Times New Roman"/>
        </w:rPr>
        <w:t>. Déjà une évolution de la proposition entre sa première version et la seconde soulevait un problème, car d'abord les passeurs participaient du jury pour en être soustraits ensuite</w:t>
      </w:r>
      <w:r w:rsidR="00222B65">
        <w:rPr>
          <w:rFonts w:ascii="Times New Roman" w:hAnsi="Times New Roman" w:cs="Times New Roman"/>
        </w:rPr>
        <w:t xml:space="preserve"> </w:t>
      </w:r>
      <w:r w:rsidR="0006219C">
        <w:rPr>
          <w:rFonts w:ascii="Times New Roman" w:hAnsi="Times New Roman" w:cs="Times New Roman"/>
        </w:rPr>
        <w:t xml:space="preserve">; ainsi s'instaurait une distinction formelle entre ceux qui étaient dans la passe : les passants qui en témoignaient dans la procédure et les passeurs qui transmettaient ce témoignage de ce qui alors était l'effet de ce témoignage sur leur propre passe, validée </w:t>
      </w:r>
      <w:r w:rsidR="00222B65">
        <w:rPr>
          <w:rFonts w:ascii="Times New Roman" w:hAnsi="Times New Roman" w:cs="Times New Roman"/>
        </w:rPr>
        <w:t>par avance</w:t>
      </w:r>
      <w:r w:rsidR="0006219C">
        <w:rPr>
          <w:rFonts w:ascii="Times New Roman" w:hAnsi="Times New Roman" w:cs="Times New Roman"/>
        </w:rPr>
        <w:t xml:space="preserve"> par leur analyste</w:t>
      </w:r>
      <w:r w:rsidR="00092FA6">
        <w:rPr>
          <w:rFonts w:ascii="Times New Roman" w:hAnsi="Times New Roman" w:cs="Times New Roman"/>
        </w:rPr>
        <w:t>.</w:t>
      </w:r>
      <w:r w:rsidR="008E2CD4">
        <w:rPr>
          <w:rFonts w:ascii="Times New Roman" w:hAnsi="Times New Roman" w:cs="Times New Roman"/>
        </w:rPr>
        <w:t xml:space="preserve"> Sur le but donné au dispositif, il faut en revenir au texte premier de cette p</w:t>
      </w:r>
      <w:r w:rsidR="00A63291">
        <w:rPr>
          <w:rFonts w:ascii="Times New Roman" w:hAnsi="Times New Roman" w:cs="Times New Roman"/>
        </w:rPr>
        <w:t>ro</w:t>
      </w:r>
      <w:r w:rsidR="008E2CD4">
        <w:rPr>
          <w:rFonts w:ascii="Times New Roman" w:hAnsi="Times New Roman" w:cs="Times New Roman"/>
        </w:rPr>
        <w:t>positio</w:t>
      </w:r>
      <w:r w:rsidR="00A63291">
        <w:rPr>
          <w:rFonts w:ascii="Times New Roman" w:hAnsi="Times New Roman" w:cs="Times New Roman"/>
        </w:rPr>
        <w:t>n</w:t>
      </w:r>
      <w:r w:rsidR="00A63291">
        <w:rPr>
          <w:rStyle w:val="Appelnotedebasdep"/>
          <w:rFonts w:ascii="Times New Roman" w:hAnsi="Times New Roman" w:cs="Times New Roman"/>
        </w:rPr>
        <w:footnoteReference w:id="5"/>
      </w:r>
      <w:r w:rsidR="00A63291">
        <w:rPr>
          <w:rFonts w:ascii="Times New Roman" w:hAnsi="Times New Roman" w:cs="Times New Roman"/>
        </w:rPr>
        <w:t xml:space="preserve"> : "</w:t>
      </w:r>
      <w:r w:rsidR="00A63291" w:rsidRPr="00783B8B">
        <w:rPr>
          <w:rFonts w:ascii="Times New Roman" w:hAnsi="Times New Roman" w:cs="Times New Roman"/>
        </w:rPr>
        <w:t>Ledit jury d'agrément se trouvera de ce fait en devoir de contribuer aux critères de l'achèvement de la psychanalyse didactique</w:t>
      </w:r>
      <w:r w:rsidR="00A63291">
        <w:rPr>
          <w:rFonts w:ascii="Times New Roman" w:hAnsi="Times New Roman" w:cs="Times New Roman"/>
        </w:rPr>
        <w:t>"</w:t>
      </w:r>
      <w:r w:rsidR="00783B8B">
        <w:rPr>
          <w:rStyle w:val="Appelnotedebasdep"/>
          <w:rFonts w:ascii="Times New Roman" w:hAnsi="Times New Roman" w:cs="Times New Roman"/>
        </w:rPr>
        <w:footnoteReference w:id="6"/>
      </w:r>
      <w:r w:rsidR="00222B65">
        <w:rPr>
          <w:rFonts w:ascii="Times New Roman" w:hAnsi="Times New Roman" w:cs="Times New Roman"/>
        </w:rPr>
        <w:t xml:space="preserve"> ; ainsi, pour Lacan, à ce moment, il y aurait bien une décidabilité, sinon de la fin de l'analyse, du moins de la fin de la psychanalyse didactique.</w:t>
      </w:r>
    </w:p>
    <w:p w14:paraId="4C2A8E45" w14:textId="365E3CFB" w:rsidR="0097505C" w:rsidRDefault="00A63291" w:rsidP="00BC2032">
      <w:pPr>
        <w:spacing w:line="360" w:lineRule="auto"/>
        <w:jc w:val="both"/>
        <w:rPr>
          <w:rFonts w:ascii="Times New Roman" w:hAnsi="Times New Roman" w:cs="Times New Roman"/>
        </w:rPr>
      </w:pPr>
      <w:r>
        <w:rPr>
          <w:rFonts w:ascii="Times New Roman" w:hAnsi="Times New Roman" w:cs="Times New Roman"/>
        </w:rPr>
        <w:tab/>
        <w:t xml:space="preserve"> </w:t>
      </w:r>
      <w:r w:rsidR="00092FA6">
        <w:rPr>
          <w:rFonts w:ascii="Times New Roman" w:hAnsi="Times New Roman" w:cs="Times New Roman"/>
        </w:rPr>
        <w:t xml:space="preserve"> Il y eut on le sait quelques réticences, explicités par certains par une démission, parmi ceux qui pouvaient </w:t>
      </w:r>
      <w:r w:rsidR="00076586">
        <w:rPr>
          <w:rFonts w:ascii="Times New Roman" w:hAnsi="Times New Roman" w:cs="Times New Roman"/>
        </w:rPr>
        <w:t xml:space="preserve">ou attendaient de </w:t>
      </w:r>
      <w:r w:rsidR="00092FA6">
        <w:rPr>
          <w:rFonts w:ascii="Times New Roman" w:hAnsi="Times New Roman" w:cs="Times New Roman"/>
        </w:rPr>
        <w:t xml:space="preserve">se faire valoir comme de nouvelles </w:t>
      </w:r>
      <w:r w:rsidR="00092FA6">
        <w:rPr>
          <w:rFonts w:ascii="Times New Roman" w:hAnsi="Times New Roman" w:cs="Times New Roman"/>
          <w:i/>
          <w:iCs/>
        </w:rPr>
        <w:t>B</w:t>
      </w:r>
      <w:r w:rsidR="00092FA6" w:rsidRPr="00092FA6">
        <w:rPr>
          <w:rFonts w:ascii="Times New Roman" w:hAnsi="Times New Roman" w:cs="Times New Roman"/>
          <w:i/>
          <w:iCs/>
        </w:rPr>
        <w:t>éatitudes</w:t>
      </w:r>
      <w:r>
        <w:rPr>
          <w:rFonts w:ascii="Times New Roman" w:hAnsi="Times New Roman" w:cs="Times New Roman"/>
          <w:i/>
          <w:iCs/>
        </w:rPr>
        <w:t xml:space="preserve"> </w:t>
      </w:r>
      <w:r w:rsidR="00050FCD">
        <w:rPr>
          <w:rFonts w:ascii="Times New Roman" w:hAnsi="Times New Roman" w:cs="Times New Roman"/>
        </w:rPr>
        <w:t>; mais aussi d'autres hésitation</w:t>
      </w:r>
      <w:r w:rsidR="00076586">
        <w:rPr>
          <w:rFonts w:ascii="Times New Roman" w:hAnsi="Times New Roman" w:cs="Times New Roman"/>
        </w:rPr>
        <w:t>s</w:t>
      </w:r>
      <w:r w:rsidR="00050FCD">
        <w:rPr>
          <w:rFonts w:ascii="Times New Roman" w:hAnsi="Times New Roman" w:cs="Times New Roman"/>
        </w:rPr>
        <w:t xml:space="preserve"> vite surmontées de ceux qui craignaient qu'en fait ne se réinstaure ainsi une nouvelle hiérarchie</w:t>
      </w:r>
      <w:r w:rsidR="00267DF8">
        <w:rPr>
          <w:rFonts w:ascii="Times New Roman" w:hAnsi="Times New Roman" w:cs="Times New Roman"/>
        </w:rPr>
        <w:t xml:space="preserve"> </w:t>
      </w:r>
      <w:r w:rsidR="00222B65">
        <w:rPr>
          <w:rFonts w:ascii="Times New Roman" w:hAnsi="Times New Roman" w:cs="Times New Roman"/>
        </w:rPr>
        <w:t>; ceux-ci s'engagèrent ensuite souvent dans la procédure.</w:t>
      </w:r>
    </w:p>
    <w:p w14:paraId="59186A19" w14:textId="35BC6723" w:rsidR="00FA25BF" w:rsidRDefault="00FA25BF" w:rsidP="00BC2032">
      <w:pPr>
        <w:spacing w:line="360" w:lineRule="auto"/>
        <w:jc w:val="both"/>
        <w:rPr>
          <w:rFonts w:ascii="Times New Roman" w:hAnsi="Times New Roman" w:cs="Times New Roman"/>
        </w:rPr>
      </w:pPr>
    </w:p>
    <w:p w14:paraId="17CD789E" w14:textId="44EF027D" w:rsidR="001D3684" w:rsidRPr="001D3684" w:rsidRDefault="001D3684" w:rsidP="00BC2032">
      <w:pPr>
        <w:spacing w:line="360" w:lineRule="auto"/>
        <w:jc w:val="both"/>
        <w:rPr>
          <w:rFonts w:ascii="Times New Roman" w:hAnsi="Times New Roman" w:cs="Times New Roman"/>
          <w:b/>
          <w:bCs/>
        </w:rPr>
      </w:pPr>
      <w:r>
        <w:rPr>
          <w:rFonts w:ascii="Times New Roman" w:hAnsi="Times New Roman" w:cs="Times New Roman"/>
          <w:b/>
          <w:bCs/>
        </w:rPr>
        <w:t>Dissolution et dispersion</w:t>
      </w:r>
    </w:p>
    <w:p w14:paraId="723250F3" w14:textId="1660EB72" w:rsidR="001E21BD" w:rsidRDefault="001E21BD" w:rsidP="00BC2032">
      <w:pPr>
        <w:spacing w:line="360" w:lineRule="auto"/>
        <w:jc w:val="both"/>
        <w:rPr>
          <w:rFonts w:ascii="Times New Roman" w:hAnsi="Times New Roman" w:cs="Times New Roman"/>
          <w:iCs/>
        </w:rPr>
      </w:pPr>
      <w:r>
        <w:rPr>
          <w:rFonts w:ascii="Times New Roman" w:hAnsi="Times New Roman" w:cs="Times New Roman"/>
        </w:rPr>
        <w:tab/>
        <w:t xml:space="preserve">Ce n'est pas le thème de cet article que d'examiner les vicissitudes de cette procédure de passe dans l'EFP. Mais d'en venir aux conséquences de la dissolution. En effet, Lacan et d'autres constatèrent, explicitement depuis 1978, époque du congrès sur </w:t>
      </w:r>
      <w:r>
        <w:rPr>
          <w:rFonts w:ascii="Times New Roman" w:hAnsi="Times New Roman" w:cs="Times New Roman"/>
          <w:i/>
          <w:iCs/>
        </w:rPr>
        <w:t>La Transmission</w:t>
      </w:r>
      <w:r>
        <w:rPr>
          <w:rFonts w:ascii="Times New Roman" w:hAnsi="Times New Roman" w:cs="Times New Roman"/>
        </w:rPr>
        <w:t xml:space="preserve">, que le projet de l'École </w:t>
      </w:r>
      <w:r w:rsidR="00CD6484">
        <w:rPr>
          <w:rFonts w:ascii="Times New Roman" w:hAnsi="Times New Roman" w:cs="Times New Roman"/>
        </w:rPr>
        <w:t xml:space="preserve">se fourvoyait. Après-coup, et sans réduire à quelques positions personnelles, voire </w:t>
      </w:r>
      <w:r w:rsidR="00CD6484">
        <w:rPr>
          <w:rFonts w:ascii="Times New Roman" w:hAnsi="Times New Roman" w:cs="Times New Roman"/>
        </w:rPr>
        <w:lastRenderedPageBreak/>
        <w:t xml:space="preserve">politiques, on peut en revenir à quelques éléments de la </w:t>
      </w:r>
      <w:r w:rsidR="00CD6484">
        <w:rPr>
          <w:rFonts w:ascii="Times New Roman" w:hAnsi="Times New Roman" w:cs="Times New Roman"/>
          <w:i/>
          <w:iCs/>
        </w:rPr>
        <w:t>Situation</w:t>
      </w:r>
      <w:r w:rsidR="00A63291">
        <w:rPr>
          <w:rFonts w:ascii="Times New Roman" w:hAnsi="Times New Roman" w:cs="Times New Roman"/>
          <w:i/>
          <w:iCs/>
        </w:rPr>
        <w:t xml:space="preserve"> </w:t>
      </w:r>
      <w:r w:rsidR="00CD6484">
        <w:rPr>
          <w:rFonts w:ascii="Times New Roman" w:hAnsi="Times New Roman" w:cs="Times New Roman"/>
        </w:rPr>
        <w:t xml:space="preserve">: Certes les </w:t>
      </w:r>
      <w:r w:rsidR="00CD6484">
        <w:rPr>
          <w:rFonts w:ascii="Times New Roman" w:hAnsi="Times New Roman" w:cs="Times New Roman"/>
          <w:i/>
          <w:iCs/>
        </w:rPr>
        <w:t xml:space="preserve">Béatitudes </w:t>
      </w:r>
      <w:r w:rsidR="00CD6484">
        <w:rPr>
          <w:rFonts w:ascii="Times New Roman" w:hAnsi="Times New Roman" w:cs="Times New Roman"/>
        </w:rPr>
        <w:t xml:space="preserve">étaient </w:t>
      </w:r>
      <w:r w:rsidR="00CD6484" w:rsidRPr="00CD6484">
        <w:rPr>
          <w:rFonts w:ascii="Times New Roman" w:hAnsi="Times New Roman" w:cs="Times New Roman"/>
        </w:rPr>
        <w:t>détrônées</w:t>
      </w:r>
      <w:r w:rsidR="00CD6484">
        <w:rPr>
          <w:rFonts w:ascii="Times New Roman" w:hAnsi="Times New Roman" w:cs="Times New Roman"/>
        </w:rPr>
        <w:t xml:space="preserve"> et les </w:t>
      </w:r>
      <w:r w:rsidR="00CD6484">
        <w:rPr>
          <w:rFonts w:ascii="Times New Roman" w:hAnsi="Times New Roman" w:cs="Times New Roman"/>
          <w:i/>
          <w:iCs/>
        </w:rPr>
        <w:t xml:space="preserve">Petits-Souliers </w:t>
      </w:r>
      <w:r w:rsidR="00CD6484">
        <w:rPr>
          <w:rFonts w:ascii="Times New Roman" w:hAnsi="Times New Roman" w:cs="Times New Roman"/>
        </w:rPr>
        <w:t>trouvaient à qui parler</w:t>
      </w:r>
      <w:r w:rsidR="00783B8B">
        <w:rPr>
          <w:rFonts w:ascii="Times New Roman" w:hAnsi="Times New Roman" w:cs="Times New Roman"/>
        </w:rPr>
        <w:t xml:space="preserve"> </w:t>
      </w:r>
      <w:r w:rsidR="00CD6484">
        <w:rPr>
          <w:rFonts w:ascii="Times New Roman" w:hAnsi="Times New Roman" w:cs="Times New Roman"/>
        </w:rPr>
        <w:t xml:space="preserve">; mais d'un côté, </w:t>
      </w:r>
      <w:r w:rsidR="00AB2929">
        <w:rPr>
          <w:rFonts w:ascii="Times New Roman" w:hAnsi="Times New Roman" w:cs="Times New Roman"/>
        </w:rPr>
        <w:t xml:space="preserve">les </w:t>
      </w:r>
      <w:r w:rsidR="00AB2929">
        <w:rPr>
          <w:rFonts w:ascii="Times New Roman" w:hAnsi="Times New Roman" w:cs="Times New Roman"/>
          <w:i/>
          <w:iCs/>
        </w:rPr>
        <w:t xml:space="preserve">Suffisances </w:t>
      </w:r>
      <w:r w:rsidR="00AB2929">
        <w:rPr>
          <w:rFonts w:ascii="Times New Roman" w:hAnsi="Times New Roman" w:cs="Times New Roman"/>
        </w:rPr>
        <w:t xml:space="preserve">continuaient à se satisfaire de se suffire, au point de remplacer les </w:t>
      </w:r>
      <w:r w:rsidR="00AB2929">
        <w:rPr>
          <w:rFonts w:ascii="Times New Roman" w:hAnsi="Times New Roman" w:cs="Times New Roman"/>
          <w:i/>
        </w:rPr>
        <w:t>Béatitudes</w:t>
      </w:r>
      <w:r w:rsidR="00AB2929">
        <w:rPr>
          <w:rFonts w:ascii="Times New Roman" w:hAnsi="Times New Roman" w:cs="Times New Roman"/>
          <w:iCs/>
        </w:rPr>
        <w:t xml:space="preserve"> dans le souhait de ne pas être dérangés</w:t>
      </w:r>
      <w:r w:rsidR="00B70AB9">
        <w:rPr>
          <w:rFonts w:ascii="Times New Roman" w:hAnsi="Times New Roman" w:cs="Times New Roman"/>
          <w:iCs/>
        </w:rPr>
        <w:t>.</w:t>
      </w:r>
      <w:r w:rsidR="00AB2929">
        <w:rPr>
          <w:rFonts w:ascii="Times New Roman" w:hAnsi="Times New Roman" w:cs="Times New Roman"/>
          <w:iCs/>
        </w:rPr>
        <w:t xml:space="preserve"> Lacan avait fait le choix, </w:t>
      </w:r>
      <w:r w:rsidR="00B70AB9">
        <w:rPr>
          <w:rFonts w:ascii="Times New Roman" w:hAnsi="Times New Roman" w:cs="Times New Roman"/>
          <w:iCs/>
        </w:rPr>
        <w:t>argumenté</w:t>
      </w:r>
      <w:r w:rsidR="00AB2929">
        <w:rPr>
          <w:rFonts w:ascii="Times New Roman" w:hAnsi="Times New Roman" w:cs="Times New Roman"/>
          <w:iCs/>
        </w:rPr>
        <w:t xml:space="preserve"> mais troublant, de ne pas inscrire son séminaire dans le cadre de l'enseignement de l'École, alors que, bien sûr, il lui faisait fond, et pullulèrent les </w:t>
      </w:r>
      <w:r w:rsidR="00AB2929">
        <w:rPr>
          <w:rFonts w:ascii="Times New Roman" w:hAnsi="Times New Roman" w:cs="Times New Roman"/>
          <w:i/>
        </w:rPr>
        <w:t>Bien-Nécessaires</w:t>
      </w:r>
      <w:r w:rsidR="00AB2929">
        <w:rPr>
          <w:rFonts w:ascii="Times New Roman" w:hAnsi="Times New Roman" w:cs="Times New Roman"/>
          <w:iCs/>
        </w:rPr>
        <w:t>, qui, de fait, commentèrent</w:t>
      </w:r>
      <w:r w:rsidR="00B70AB9">
        <w:rPr>
          <w:rFonts w:ascii="Times New Roman" w:hAnsi="Times New Roman" w:cs="Times New Roman"/>
          <w:iCs/>
        </w:rPr>
        <w:t xml:space="preserve"> Lacan</w:t>
      </w:r>
      <w:r w:rsidR="00AB2929">
        <w:rPr>
          <w:rFonts w:ascii="Times New Roman" w:hAnsi="Times New Roman" w:cs="Times New Roman"/>
          <w:iCs/>
        </w:rPr>
        <w:t xml:space="preserve">, selon le </w:t>
      </w:r>
      <w:r w:rsidR="00AB2929" w:rsidRPr="00AB2929">
        <w:rPr>
          <w:rFonts w:ascii="Times New Roman" w:hAnsi="Times New Roman" w:cs="Times New Roman"/>
          <w:i/>
        </w:rPr>
        <w:t>comment-taire</w:t>
      </w:r>
      <w:r w:rsidR="00AB2929">
        <w:rPr>
          <w:rFonts w:ascii="Times New Roman" w:hAnsi="Times New Roman" w:cs="Times New Roman"/>
          <w:iCs/>
        </w:rPr>
        <w:t xml:space="preserve"> universitaire. </w:t>
      </w:r>
      <w:r w:rsidR="003879B5">
        <w:rPr>
          <w:rFonts w:ascii="Times New Roman" w:hAnsi="Times New Roman" w:cs="Times New Roman"/>
          <w:iCs/>
        </w:rPr>
        <w:t>Quand un enseignement, c'était rare, détonnait du commentaire pour risquer une proposition, c'était au risque d'une marginalisation, sinon d'une exclusion, ainsi de Serge Leclaire</w:t>
      </w:r>
      <w:r w:rsidR="00B70AB9">
        <w:rPr>
          <w:rFonts w:ascii="Times New Roman" w:hAnsi="Times New Roman" w:cs="Times New Roman"/>
          <w:iCs/>
        </w:rPr>
        <w:t>, par exemple</w:t>
      </w:r>
      <w:r w:rsidR="003879B5">
        <w:rPr>
          <w:rFonts w:ascii="Times New Roman" w:hAnsi="Times New Roman" w:cs="Times New Roman"/>
          <w:iCs/>
        </w:rPr>
        <w:t>. Et quand un enseignement rompait avec la prévalence de l'enseignement de Lacan, ainsi celui de Françoise Dolto, l'École y perdait son sens et sa fonction.</w:t>
      </w:r>
    </w:p>
    <w:p w14:paraId="76BBE6D6" w14:textId="5ED00291" w:rsidR="00FA25BF" w:rsidRPr="00684C8E" w:rsidRDefault="00FA25BF" w:rsidP="00BC2032">
      <w:pPr>
        <w:spacing w:line="360" w:lineRule="auto"/>
        <w:jc w:val="both"/>
        <w:rPr>
          <w:rFonts w:ascii="Times New Roman" w:hAnsi="Times New Roman" w:cs="Times New Roman"/>
          <w:iCs/>
        </w:rPr>
      </w:pPr>
      <w:r>
        <w:rPr>
          <w:rFonts w:ascii="Times New Roman" w:hAnsi="Times New Roman" w:cs="Times New Roman"/>
          <w:iCs/>
        </w:rPr>
        <w:tab/>
      </w:r>
      <w:r w:rsidR="00581A97">
        <w:rPr>
          <w:rFonts w:ascii="Times New Roman" w:hAnsi="Times New Roman" w:cs="Times New Roman"/>
          <w:iCs/>
        </w:rPr>
        <w:t xml:space="preserve">Que l'École </w:t>
      </w:r>
      <w:r w:rsidR="00F944E3">
        <w:rPr>
          <w:rFonts w:ascii="Times New Roman" w:hAnsi="Times New Roman" w:cs="Times New Roman"/>
          <w:iCs/>
        </w:rPr>
        <w:t>dysfonctionnât</w:t>
      </w:r>
      <w:r w:rsidR="00581A97">
        <w:rPr>
          <w:rFonts w:ascii="Times New Roman" w:hAnsi="Times New Roman" w:cs="Times New Roman"/>
          <w:iCs/>
        </w:rPr>
        <w:t xml:space="preserve">, les premiers témoins, voire agents, furent, sans indications personnelles, les </w:t>
      </w:r>
      <w:r w:rsidR="00581A97">
        <w:rPr>
          <w:rFonts w:ascii="Times New Roman" w:hAnsi="Times New Roman" w:cs="Times New Roman"/>
          <w:i/>
        </w:rPr>
        <w:t>Bien-Nécessaires</w:t>
      </w:r>
      <w:r w:rsidR="00581A97">
        <w:rPr>
          <w:rFonts w:ascii="Times New Roman" w:hAnsi="Times New Roman" w:cs="Times New Roman"/>
          <w:iCs/>
        </w:rPr>
        <w:t xml:space="preserve">, qui, cette fois, avaient un interlocuteur unique, </w:t>
      </w:r>
      <w:r w:rsidR="00F944E3">
        <w:rPr>
          <w:rFonts w:ascii="Times New Roman" w:hAnsi="Times New Roman" w:cs="Times New Roman"/>
          <w:iCs/>
        </w:rPr>
        <w:t>J</w:t>
      </w:r>
      <w:r w:rsidR="00581A97">
        <w:rPr>
          <w:rFonts w:ascii="Times New Roman" w:hAnsi="Times New Roman" w:cs="Times New Roman"/>
          <w:iCs/>
        </w:rPr>
        <w:t>acques Lacan, ou, comme on l'entendait souvent</w:t>
      </w:r>
      <w:r w:rsidR="00F944E3">
        <w:rPr>
          <w:rFonts w:ascii="Times New Roman" w:hAnsi="Times New Roman" w:cs="Times New Roman"/>
          <w:iCs/>
        </w:rPr>
        <w:t xml:space="preserve"> surtout de la part de non-médecins</w:t>
      </w:r>
      <w:r w:rsidR="00581A97">
        <w:rPr>
          <w:rFonts w:ascii="Times New Roman" w:hAnsi="Times New Roman" w:cs="Times New Roman"/>
          <w:iCs/>
        </w:rPr>
        <w:t xml:space="preserve">, le </w:t>
      </w:r>
      <w:r w:rsidR="00581A97" w:rsidRPr="00581A97">
        <w:rPr>
          <w:rFonts w:ascii="Times New Roman" w:hAnsi="Times New Roman" w:cs="Times New Roman"/>
          <w:i/>
        </w:rPr>
        <w:t>docteur</w:t>
      </w:r>
      <w:r w:rsidR="00581A97">
        <w:rPr>
          <w:rFonts w:ascii="Times New Roman" w:hAnsi="Times New Roman" w:cs="Times New Roman"/>
          <w:iCs/>
        </w:rPr>
        <w:t xml:space="preserve"> Lacan, alors même que</w:t>
      </w:r>
      <w:r w:rsidR="00684C8E">
        <w:rPr>
          <w:rFonts w:ascii="Times New Roman" w:hAnsi="Times New Roman" w:cs="Times New Roman"/>
          <w:iCs/>
        </w:rPr>
        <w:t xml:space="preserve"> l</w:t>
      </w:r>
      <w:r w:rsidR="00581A97">
        <w:rPr>
          <w:rFonts w:ascii="Times New Roman" w:hAnsi="Times New Roman" w:cs="Times New Roman"/>
          <w:iCs/>
        </w:rPr>
        <w:t xml:space="preserve">'École avait subverti la hiérarchie médicale. </w:t>
      </w:r>
      <w:r w:rsidR="00F944E3">
        <w:rPr>
          <w:rFonts w:ascii="Times New Roman" w:hAnsi="Times New Roman" w:cs="Times New Roman"/>
          <w:iCs/>
        </w:rPr>
        <w:t>Il y eut en fait une double révolte</w:t>
      </w:r>
      <w:r w:rsidR="006F3201">
        <w:rPr>
          <w:rFonts w:ascii="Times New Roman" w:hAnsi="Times New Roman" w:cs="Times New Roman"/>
          <w:iCs/>
        </w:rPr>
        <w:t xml:space="preserve"> </w:t>
      </w:r>
      <w:r w:rsidR="00F944E3">
        <w:rPr>
          <w:rFonts w:ascii="Times New Roman" w:hAnsi="Times New Roman" w:cs="Times New Roman"/>
          <w:iCs/>
        </w:rPr>
        <w:t xml:space="preserve">: des </w:t>
      </w:r>
      <w:r w:rsidR="00F944E3">
        <w:rPr>
          <w:rFonts w:ascii="Times New Roman" w:hAnsi="Times New Roman" w:cs="Times New Roman"/>
          <w:i/>
        </w:rPr>
        <w:t>Suffisances</w:t>
      </w:r>
      <w:r w:rsidR="00F944E3">
        <w:rPr>
          <w:rFonts w:ascii="Times New Roman" w:hAnsi="Times New Roman" w:cs="Times New Roman"/>
          <w:iCs/>
        </w:rPr>
        <w:t xml:space="preserve"> contre Lacan, et des </w:t>
      </w:r>
      <w:r w:rsidR="00F944E3">
        <w:rPr>
          <w:rFonts w:ascii="Times New Roman" w:hAnsi="Times New Roman" w:cs="Times New Roman"/>
          <w:i/>
        </w:rPr>
        <w:t>Bien-Nécessaires</w:t>
      </w:r>
      <w:r w:rsidR="00F944E3">
        <w:rPr>
          <w:rFonts w:ascii="Times New Roman" w:hAnsi="Times New Roman" w:cs="Times New Roman"/>
          <w:iCs/>
        </w:rPr>
        <w:t xml:space="preserve"> contre l'École. Ce qui fit le jeu</w:t>
      </w:r>
      <w:r w:rsidR="00227C81">
        <w:rPr>
          <w:rFonts w:ascii="Times New Roman" w:hAnsi="Times New Roman" w:cs="Times New Roman"/>
          <w:iCs/>
        </w:rPr>
        <w:t>,</w:t>
      </w:r>
      <w:r w:rsidR="00F944E3">
        <w:rPr>
          <w:rFonts w:ascii="Times New Roman" w:hAnsi="Times New Roman" w:cs="Times New Roman"/>
          <w:iCs/>
        </w:rPr>
        <w:t xml:space="preserve"> en particulier</w:t>
      </w:r>
      <w:r w:rsidR="00227C81">
        <w:rPr>
          <w:rFonts w:ascii="Times New Roman" w:hAnsi="Times New Roman" w:cs="Times New Roman"/>
          <w:iCs/>
        </w:rPr>
        <w:t>,</w:t>
      </w:r>
      <w:r w:rsidR="00F944E3">
        <w:rPr>
          <w:rFonts w:ascii="Times New Roman" w:hAnsi="Times New Roman" w:cs="Times New Roman"/>
          <w:iCs/>
        </w:rPr>
        <w:t xml:space="preserve"> de ceux qui pouvaient espérer, sans Lacan, valoir comme de nouvelles </w:t>
      </w:r>
      <w:r w:rsidR="00F944E3">
        <w:rPr>
          <w:rFonts w:ascii="Times New Roman" w:hAnsi="Times New Roman" w:cs="Times New Roman"/>
          <w:i/>
        </w:rPr>
        <w:t xml:space="preserve">Béatitudes. </w:t>
      </w:r>
      <w:r w:rsidR="00684C8E">
        <w:rPr>
          <w:rFonts w:ascii="Times New Roman" w:hAnsi="Times New Roman" w:cs="Times New Roman"/>
          <w:iCs/>
        </w:rPr>
        <w:t>Un autre indicateur de cet</w:t>
      </w:r>
      <w:r w:rsidR="00222B65">
        <w:rPr>
          <w:rFonts w:ascii="Times New Roman" w:hAnsi="Times New Roman" w:cs="Times New Roman"/>
          <w:iCs/>
        </w:rPr>
        <w:t>te</w:t>
      </w:r>
      <w:r w:rsidR="00684C8E">
        <w:rPr>
          <w:rFonts w:ascii="Times New Roman" w:hAnsi="Times New Roman" w:cs="Times New Roman"/>
          <w:iCs/>
        </w:rPr>
        <w:t xml:space="preserve"> impasse fut que</w:t>
      </w:r>
      <w:r w:rsidR="00222B65">
        <w:rPr>
          <w:rFonts w:ascii="Times New Roman" w:hAnsi="Times New Roman" w:cs="Times New Roman"/>
          <w:iCs/>
        </w:rPr>
        <w:t>,</w:t>
      </w:r>
      <w:r w:rsidR="00684C8E">
        <w:rPr>
          <w:rFonts w:ascii="Times New Roman" w:hAnsi="Times New Roman" w:cs="Times New Roman"/>
          <w:iCs/>
        </w:rPr>
        <w:t xml:space="preserve"> loin du projet de la proposition de la passe, le jury d'agrément ne réussit pas à "contribuer aux critères de l'achèvement de la psychanalyse didactique</w:t>
      </w:r>
      <w:r w:rsidR="00684C8E">
        <w:rPr>
          <w:rStyle w:val="Appelnotedebasdep"/>
          <w:rFonts w:ascii="Times New Roman" w:hAnsi="Times New Roman" w:cs="Times New Roman"/>
          <w:iCs/>
        </w:rPr>
        <w:footnoteReference w:id="7"/>
      </w:r>
      <w:r w:rsidR="00684C8E">
        <w:rPr>
          <w:rFonts w:ascii="Times New Roman" w:hAnsi="Times New Roman" w:cs="Times New Roman"/>
          <w:iCs/>
        </w:rPr>
        <w:t>", question qui ne bénéficia en fait que des seuls apports de Lacan.</w:t>
      </w:r>
    </w:p>
    <w:p w14:paraId="7E767EE8" w14:textId="00DA4516" w:rsidR="00BC0CB4" w:rsidRDefault="00F944E3" w:rsidP="00BC2032">
      <w:pPr>
        <w:spacing w:line="360" w:lineRule="auto"/>
        <w:jc w:val="both"/>
        <w:rPr>
          <w:rFonts w:ascii="Times New Roman" w:hAnsi="Times New Roman" w:cs="Times New Roman"/>
          <w:iCs/>
        </w:rPr>
      </w:pPr>
      <w:r>
        <w:rPr>
          <w:rFonts w:ascii="Times New Roman" w:hAnsi="Times New Roman" w:cs="Times New Roman"/>
          <w:iCs/>
        </w:rPr>
        <w:tab/>
        <w:t xml:space="preserve">Ainsi l'acte de dissolution était la solution d'une situation inextricable. L'erreur, et l'on s'en aperçut vite, </w:t>
      </w:r>
      <w:r w:rsidR="00222B65">
        <w:rPr>
          <w:rFonts w:ascii="Times New Roman" w:hAnsi="Times New Roman" w:cs="Times New Roman"/>
          <w:iCs/>
        </w:rPr>
        <w:t>fut</w:t>
      </w:r>
      <w:r>
        <w:rPr>
          <w:rFonts w:ascii="Times New Roman" w:hAnsi="Times New Roman" w:cs="Times New Roman"/>
          <w:iCs/>
        </w:rPr>
        <w:t xml:space="preserve"> d'associer</w:t>
      </w:r>
      <w:r w:rsidR="00684C8E">
        <w:rPr>
          <w:rFonts w:ascii="Times New Roman" w:hAnsi="Times New Roman" w:cs="Times New Roman"/>
          <w:iCs/>
        </w:rPr>
        <w:t xml:space="preserve"> immédiatement</w:t>
      </w:r>
      <w:r>
        <w:rPr>
          <w:rFonts w:ascii="Times New Roman" w:hAnsi="Times New Roman" w:cs="Times New Roman"/>
          <w:iCs/>
        </w:rPr>
        <w:t xml:space="preserve"> cette dissolution, sans laisser le temps d'un travail, à une nouvelle fondation qui partit à vau l'eau</w:t>
      </w:r>
      <w:r w:rsidR="00667ECD">
        <w:rPr>
          <w:rFonts w:ascii="Times New Roman" w:hAnsi="Times New Roman" w:cs="Times New Roman"/>
          <w:iCs/>
        </w:rPr>
        <w:t>, dès avant la mort de Lacan.</w:t>
      </w:r>
      <w:r>
        <w:rPr>
          <w:rFonts w:ascii="Times New Roman" w:hAnsi="Times New Roman" w:cs="Times New Roman"/>
          <w:iCs/>
        </w:rPr>
        <w:t xml:space="preserve"> </w:t>
      </w:r>
      <w:r w:rsidR="00227C81">
        <w:rPr>
          <w:rFonts w:ascii="Times New Roman" w:hAnsi="Times New Roman" w:cs="Times New Roman"/>
          <w:iCs/>
        </w:rPr>
        <w:t xml:space="preserve">La dissolution </w:t>
      </w:r>
      <w:r w:rsidR="00222B65">
        <w:rPr>
          <w:rFonts w:ascii="Times New Roman" w:hAnsi="Times New Roman" w:cs="Times New Roman"/>
          <w:iCs/>
        </w:rPr>
        <w:t>devint</w:t>
      </w:r>
      <w:r w:rsidR="00227C81">
        <w:rPr>
          <w:rFonts w:ascii="Times New Roman" w:hAnsi="Times New Roman" w:cs="Times New Roman"/>
          <w:iCs/>
        </w:rPr>
        <w:t xml:space="preserve"> en réalité une dispersion. Des </w:t>
      </w:r>
      <w:r w:rsidR="00227C81">
        <w:rPr>
          <w:rFonts w:ascii="Times New Roman" w:hAnsi="Times New Roman" w:cs="Times New Roman"/>
          <w:i/>
        </w:rPr>
        <w:t>Néo-Béatitudes</w:t>
      </w:r>
      <w:r w:rsidR="00227C81">
        <w:rPr>
          <w:rFonts w:ascii="Times New Roman" w:hAnsi="Times New Roman" w:cs="Times New Roman"/>
          <w:iCs/>
        </w:rPr>
        <w:t xml:space="preserve"> tentèrent de s'</w:t>
      </w:r>
      <w:r w:rsidR="001C29EB">
        <w:rPr>
          <w:rFonts w:ascii="Times New Roman" w:hAnsi="Times New Roman" w:cs="Times New Roman"/>
          <w:iCs/>
        </w:rPr>
        <w:t>associer, ce qui, par définition, s'avéra impossible</w:t>
      </w:r>
      <w:r w:rsidR="006F3201">
        <w:rPr>
          <w:rFonts w:ascii="Times New Roman" w:hAnsi="Times New Roman" w:cs="Times New Roman"/>
          <w:iCs/>
        </w:rPr>
        <w:t xml:space="preserve"> </w:t>
      </w:r>
      <w:r w:rsidR="001C29EB">
        <w:rPr>
          <w:rFonts w:ascii="Times New Roman" w:hAnsi="Times New Roman" w:cs="Times New Roman"/>
          <w:iCs/>
        </w:rPr>
        <w:t xml:space="preserve">; des </w:t>
      </w:r>
      <w:r w:rsidR="001C29EB">
        <w:rPr>
          <w:rFonts w:ascii="Times New Roman" w:hAnsi="Times New Roman" w:cs="Times New Roman"/>
          <w:i/>
        </w:rPr>
        <w:t>Bien-Nécessaires</w:t>
      </w:r>
      <w:r w:rsidR="001C29EB">
        <w:rPr>
          <w:rFonts w:ascii="Times New Roman" w:hAnsi="Times New Roman" w:cs="Times New Roman"/>
          <w:iCs/>
        </w:rPr>
        <w:t xml:space="preserve"> le tentèrent aussi, le plus souvent pour se disperser quand l'un d'entre eux se tentait à la </w:t>
      </w:r>
      <w:r w:rsidR="001C29EB">
        <w:rPr>
          <w:rFonts w:ascii="Times New Roman" w:hAnsi="Times New Roman" w:cs="Times New Roman"/>
          <w:i/>
        </w:rPr>
        <w:t>Béatitude</w:t>
      </w:r>
      <w:r w:rsidR="001C29EB">
        <w:rPr>
          <w:rFonts w:ascii="Times New Roman" w:hAnsi="Times New Roman" w:cs="Times New Roman"/>
          <w:iCs/>
        </w:rPr>
        <w:t xml:space="preserve">. La plupart des </w:t>
      </w:r>
      <w:r w:rsidR="001C29EB">
        <w:rPr>
          <w:rFonts w:ascii="Times New Roman" w:hAnsi="Times New Roman" w:cs="Times New Roman"/>
          <w:i/>
          <w:iCs/>
        </w:rPr>
        <w:t>Suffisances</w:t>
      </w:r>
      <w:r w:rsidR="001C29EB">
        <w:rPr>
          <w:rFonts w:ascii="Times New Roman" w:hAnsi="Times New Roman" w:cs="Times New Roman"/>
        </w:rPr>
        <w:t xml:space="preserve">, ou </w:t>
      </w:r>
      <w:r w:rsidR="001C29EB">
        <w:rPr>
          <w:rFonts w:ascii="Times New Roman" w:hAnsi="Times New Roman" w:cs="Times New Roman"/>
          <w:i/>
        </w:rPr>
        <w:t>Petits</w:t>
      </w:r>
      <w:r w:rsidR="000049D6">
        <w:rPr>
          <w:rFonts w:ascii="Times New Roman" w:hAnsi="Times New Roman" w:cs="Times New Roman"/>
          <w:i/>
        </w:rPr>
        <w:t xml:space="preserve">-Souliers </w:t>
      </w:r>
      <w:r w:rsidR="000049D6">
        <w:rPr>
          <w:rFonts w:ascii="Times New Roman" w:hAnsi="Times New Roman" w:cs="Times New Roman"/>
          <w:iCs/>
        </w:rPr>
        <w:t xml:space="preserve">brutalement hissés à la </w:t>
      </w:r>
      <w:r w:rsidR="000049D6" w:rsidRPr="000049D6">
        <w:rPr>
          <w:rFonts w:ascii="Times New Roman" w:hAnsi="Times New Roman" w:cs="Times New Roman"/>
          <w:i/>
        </w:rPr>
        <w:t>Suffisance</w:t>
      </w:r>
      <w:r w:rsidR="000049D6">
        <w:rPr>
          <w:rFonts w:ascii="Times New Roman" w:hAnsi="Times New Roman" w:cs="Times New Roman"/>
          <w:iCs/>
        </w:rPr>
        <w:t xml:space="preserve"> se retirèrent sur leur Aventin clinique ou s'inscrivirent dans tel ou tel groupe sans y prendre plus de part que d'une cotisation à une association professionnelle. </w:t>
      </w:r>
      <w:r w:rsidR="00222B65">
        <w:rPr>
          <w:rFonts w:ascii="Times New Roman" w:hAnsi="Times New Roman" w:cs="Times New Roman"/>
          <w:iCs/>
        </w:rPr>
        <w:t>L'École de la Cause Freudienne, délaissée par la grande majorité des AE de l'École Freudienne, malgré sa légitimité lacanienne et la volonté de maintenir l'expérience de la passe, s'englua dans ses conflits internes, dont le</w:t>
      </w:r>
      <w:r w:rsidR="00357EAC">
        <w:rPr>
          <w:rFonts w:ascii="Times New Roman" w:hAnsi="Times New Roman" w:cs="Times New Roman"/>
          <w:iCs/>
        </w:rPr>
        <w:t xml:space="preserve">s principaux agents furent justement </w:t>
      </w:r>
      <w:r w:rsidR="00636B28">
        <w:rPr>
          <w:rFonts w:ascii="Times New Roman" w:hAnsi="Times New Roman" w:cs="Times New Roman"/>
          <w:iCs/>
        </w:rPr>
        <w:t xml:space="preserve">ceux </w:t>
      </w:r>
      <w:r w:rsidR="00357EAC">
        <w:rPr>
          <w:rFonts w:ascii="Times New Roman" w:hAnsi="Times New Roman" w:cs="Times New Roman"/>
          <w:iCs/>
        </w:rPr>
        <w:t>qui participèrent des cartels de la passe.</w:t>
      </w:r>
      <w:r w:rsidR="00222B65">
        <w:rPr>
          <w:rFonts w:ascii="Times New Roman" w:hAnsi="Times New Roman" w:cs="Times New Roman"/>
          <w:iCs/>
        </w:rPr>
        <w:t xml:space="preserve">  </w:t>
      </w:r>
      <w:r w:rsidR="000049D6">
        <w:rPr>
          <w:rFonts w:ascii="Times New Roman" w:hAnsi="Times New Roman" w:cs="Times New Roman"/>
          <w:iCs/>
        </w:rPr>
        <w:t xml:space="preserve">Le résultat en fut une multiplicité d'associations </w:t>
      </w:r>
      <w:r w:rsidR="00B70AB9">
        <w:rPr>
          <w:rFonts w:ascii="Times New Roman" w:hAnsi="Times New Roman" w:cs="Times New Roman"/>
          <w:iCs/>
        </w:rPr>
        <w:t>de psychanalystes</w:t>
      </w:r>
      <w:r w:rsidR="000049D6">
        <w:rPr>
          <w:rFonts w:ascii="Times New Roman" w:hAnsi="Times New Roman" w:cs="Times New Roman"/>
          <w:iCs/>
        </w:rPr>
        <w:t xml:space="preserve">, plus ou moins intéressantes, dogmatiques, libérales, mais </w:t>
      </w:r>
      <w:r w:rsidR="000049D6">
        <w:rPr>
          <w:rFonts w:ascii="Times New Roman" w:hAnsi="Times New Roman" w:cs="Times New Roman"/>
          <w:iCs/>
        </w:rPr>
        <w:lastRenderedPageBreak/>
        <w:t>aucune association psychanalytique</w:t>
      </w:r>
      <w:r w:rsidR="00BC0CB4">
        <w:rPr>
          <w:rFonts w:ascii="Times New Roman" w:hAnsi="Times New Roman" w:cs="Times New Roman"/>
          <w:iCs/>
        </w:rPr>
        <w:t>, qu'elle mette ou non, à la clef de son fonctionnement, un</w:t>
      </w:r>
      <w:r w:rsidR="002B6E09">
        <w:rPr>
          <w:rFonts w:ascii="Times New Roman" w:hAnsi="Times New Roman" w:cs="Times New Roman"/>
          <w:iCs/>
        </w:rPr>
        <w:t>e</w:t>
      </w:r>
      <w:r w:rsidR="00BC0CB4">
        <w:rPr>
          <w:rFonts w:ascii="Times New Roman" w:hAnsi="Times New Roman" w:cs="Times New Roman"/>
          <w:iCs/>
        </w:rPr>
        <w:t xml:space="preserve"> </w:t>
      </w:r>
      <w:r w:rsidR="002B6E09">
        <w:rPr>
          <w:rFonts w:ascii="Times New Roman" w:hAnsi="Times New Roman" w:cs="Times New Roman"/>
          <w:iCs/>
        </w:rPr>
        <w:t>interprétation</w:t>
      </w:r>
      <w:r w:rsidR="00BC0CB4">
        <w:rPr>
          <w:rFonts w:ascii="Times New Roman" w:hAnsi="Times New Roman" w:cs="Times New Roman"/>
          <w:iCs/>
        </w:rPr>
        <w:t xml:space="preserve"> de la passe</w:t>
      </w:r>
      <w:r w:rsidR="00684C8E">
        <w:rPr>
          <w:rFonts w:ascii="Times New Roman" w:hAnsi="Times New Roman" w:cs="Times New Roman"/>
          <w:iCs/>
        </w:rPr>
        <w:t xml:space="preserve">, </w:t>
      </w:r>
      <w:r w:rsidR="007109B0">
        <w:rPr>
          <w:rFonts w:ascii="Times New Roman" w:hAnsi="Times New Roman" w:cs="Times New Roman"/>
          <w:iCs/>
        </w:rPr>
        <w:t>ne permit un véritable lien, un véritable transfert de travail, alors même que l'Aventin n'est pas un lieu possible pour l'existence de la psychanalyse et encore moins sa transmission</w:t>
      </w:r>
      <w:r w:rsidR="00357EAC">
        <w:rPr>
          <w:rFonts w:ascii="Times New Roman" w:hAnsi="Times New Roman" w:cs="Times New Roman"/>
          <w:iCs/>
        </w:rPr>
        <w:t xml:space="preserve">. Les transferts de travail qui persistèrent ne furent </w:t>
      </w:r>
      <w:r w:rsidR="002B6E09">
        <w:rPr>
          <w:rFonts w:ascii="Times New Roman" w:hAnsi="Times New Roman" w:cs="Times New Roman"/>
          <w:iCs/>
        </w:rPr>
        <w:t>que peu</w:t>
      </w:r>
      <w:r w:rsidR="00357EAC">
        <w:rPr>
          <w:rFonts w:ascii="Times New Roman" w:hAnsi="Times New Roman" w:cs="Times New Roman"/>
          <w:iCs/>
        </w:rPr>
        <w:t xml:space="preserve"> orientés par des dispositifs analytiques, mais par la qualité de ceux qui avaient encore quelque chose à dire.</w:t>
      </w:r>
    </w:p>
    <w:p w14:paraId="5802C700" w14:textId="203F4549" w:rsidR="00BC0CB4" w:rsidRDefault="00BC0CB4" w:rsidP="00BC2032">
      <w:pPr>
        <w:spacing w:line="360" w:lineRule="auto"/>
        <w:jc w:val="both"/>
        <w:rPr>
          <w:rFonts w:ascii="Times New Roman" w:hAnsi="Times New Roman" w:cs="Times New Roman"/>
          <w:iCs/>
        </w:rPr>
      </w:pPr>
    </w:p>
    <w:p w14:paraId="3651CD20" w14:textId="74411724" w:rsidR="001D3684" w:rsidRPr="001D3684" w:rsidRDefault="001D3684" w:rsidP="00BC2032">
      <w:pPr>
        <w:spacing w:line="360" w:lineRule="auto"/>
        <w:jc w:val="both"/>
        <w:rPr>
          <w:rFonts w:ascii="Times New Roman" w:hAnsi="Times New Roman" w:cs="Times New Roman"/>
          <w:b/>
          <w:bCs/>
          <w:iCs/>
        </w:rPr>
      </w:pPr>
      <w:r>
        <w:rPr>
          <w:rFonts w:ascii="Times New Roman" w:hAnsi="Times New Roman" w:cs="Times New Roman"/>
          <w:b/>
          <w:bCs/>
          <w:iCs/>
        </w:rPr>
        <w:t>Une (a)sociation psychanalytique</w:t>
      </w:r>
    </w:p>
    <w:p w14:paraId="4FF5B2D0" w14:textId="5D765BE7" w:rsidR="00F944E3" w:rsidRDefault="00BC0CB4" w:rsidP="00BC2032">
      <w:pPr>
        <w:spacing w:line="360" w:lineRule="auto"/>
        <w:jc w:val="both"/>
        <w:rPr>
          <w:rFonts w:ascii="Times New Roman" w:hAnsi="Times New Roman" w:cs="Times New Roman"/>
          <w:iCs/>
        </w:rPr>
      </w:pPr>
      <w:r>
        <w:rPr>
          <w:rFonts w:ascii="Times New Roman" w:hAnsi="Times New Roman" w:cs="Times New Roman"/>
          <w:iCs/>
        </w:rPr>
        <w:tab/>
        <w:t>Où en est-on en 2022, soit quarante</w:t>
      </w:r>
      <w:r w:rsidR="00D001BB">
        <w:rPr>
          <w:rFonts w:ascii="Times New Roman" w:hAnsi="Times New Roman" w:cs="Times New Roman"/>
          <w:iCs/>
        </w:rPr>
        <w:t>-</w:t>
      </w:r>
      <w:r w:rsidR="00B70AB9">
        <w:rPr>
          <w:rFonts w:ascii="Times New Roman" w:hAnsi="Times New Roman" w:cs="Times New Roman"/>
          <w:iCs/>
        </w:rPr>
        <w:t>deux</w:t>
      </w:r>
      <w:r>
        <w:rPr>
          <w:rFonts w:ascii="Times New Roman" w:hAnsi="Times New Roman" w:cs="Times New Roman"/>
          <w:iCs/>
        </w:rPr>
        <w:t xml:space="preserve"> ans après la dissolution et soixante-six ans après la </w:t>
      </w:r>
      <w:r>
        <w:rPr>
          <w:rFonts w:ascii="Times New Roman" w:hAnsi="Times New Roman" w:cs="Times New Roman"/>
          <w:i/>
        </w:rPr>
        <w:t>Situation</w:t>
      </w:r>
      <w:r w:rsidR="007C74E3">
        <w:rPr>
          <w:rFonts w:ascii="Times New Roman" w:hAnsi="Times New Roman" w:cs="Times New Roman"/>
          <w:iCs/>
        </w:rPr>
        <w:t xml:space="preserve"> ?</w:t>
      </w:r>
      <w:r>
        <w:rPr>
          <w:rFonts w:ascii="Times New Roman" w:hAnsi="Times New Roman" w:cs="Times New Roman"/>
          <w:iCs/>
        </w:rPr>
        <w:t xml:space="preserve"> La psychanalyse existe toujours, même si elle est mise à mal par la confusion desdites psychothérapies, la </w:t>
      </w:r>
      <w:r w:rsidR="007C74E3">
        <w:rPr>
          <w:rFonts w:ascii="Times New Roman" w:hAnsi="Times New Roman" w:cs="Times New Roman"/>
          <w:iCs/>
        </w:rPr>
        <w:t>fin de la prévalence</w:t>
      </w:r>
      <w:r>
        <w:rPr>
          <w:rFonts w:ascii="Times New Roman" w:hAnsi="Times New Roman" w:cs="Times New Roman"/>
          <w:iCs/>
        </w:rPr>
        <w:t xml:space="preserve"> de la psychopathologie dynamique, le succès des approches neurocognitives, mais aussi </w:t>
      </w:r>
      <w:r w:rsidR="007C74E3">
        <w:rPr>
          <w:rFonts w:ascii="Times New Roman" w:hAnsi="Times New Roman" w:cs="Times New Roman"/>
          <w:iCs/>
        </w:rPr>
        <w:t>la ruine de la réflexion intellectuelle et philosophique, le privilège donné au C</w:t>
      </w:r>
      <w:r w:rsidR="007C74E3">
        <w:rPr>
          <w:rFonts w:ascii="Times New Roman" w:hAnsi="Times New Roman" w:cs="Times New Roman"/>
          <w:i/>
        </w:rPr>
        <w:t>are</w:t>
      </w:r>
      <w:r w:rsidR="007C74E3" w:rsidRPr="007C74E3">
        <w:rPr>
          <w:rFonts w:ascii="Times New Roman" w:hAnsi="Times New Roman" w:cs="Times New Roman"/>
          <w:iCs/>
        </w:rPr>
        <w:t xml:space="preserve">, </w:t>
      </w:r>
      <w:r w:rsidR="007C74E3">
        <w:rPr>
          <w:rFonts w:ascii="Times New Roman" w:hAnsi="Times New Roman" w:cs="Times New Roman"/>
          <w:iCs/>
        </w:rPr>
        <w:t>les dérives néo-culturalistes, le succès de l'utilitarisme et d'un soi-disant pragmatisme. Ou plutôt, des psychanalystes existent qui tentent de maintenir la subversion freudienne, seuls ou à quelques-uns</w:t>
      </w:r>
      <w:r w:rsidR="006F3201">
        <w:rPr>
          <w:rFonts w:ascii="Times New Roman" w:hAnsi="Times New Roman" w:cs="Times New Roman"/>
          <w:iCs/>
        </w:rPr>
        <w:t>,</w:t>
      </w:r>
      <w:r w:rsidR="007C74E3">
        <w:rPr>
          <w:rFonts w:ascii="Times New Roman" w:hAnsi="Times New Roman" w:cs="Times New Roman"/>
          <w:iCs/>
        </w:rPr>
        <w:t xml:space="preserve"> mais sans qu'une association psychanalytique les fasse </w:t>
      </w:r>
      <w:r w:rsidR="006F3201">
        <w:rPr>
          <w:rFonts w:ascii="Times New Roman" w:hAnsi="Times New Roman" w:cs="Times New Roman"/>
          <w:iCs/>
        </w:rPr>
        <w:t xml:space="preserve">vraiment </w:t>
      </w:r>
      <w:r w:rsidR="007C74E3">
        <w:rPr>
          <w:rFonts w:ascii="Times New Roman" w:hAnsi="Times New Roman" w:cs="Times New Roman"/>
          <w:iCs/>
        </w:rPr>
        <w:t>travailler ensemble</w:t>
      </w:r>
      <w:r w:rsidR="0015106B">
        <w:rPr>
          <w:rFonts w:ascii="Times New Roman" w:hAnsi="Times New Roman" w:cs="Times New Roman"/>
          <w:iCs/>
        </w:rPr>
        <w:t>, au-delà de regroupements par affinités doctrinales</w:t>
      </w:r>
      <w:r w:rsidR="00357EAC">
        <w:rPr>
          <w:rFonts w:ascii="Times New Roman" w:hAnsi="Times New Roman" w:cs="Times New Roman"/>
          <w:iCs/>
        </w:rPr>
        <w:t>, transférentielles</w:t>
      </w:r>
      <w:r w:rsidR="0015106B">
        <w:rPr>
          <w:rFonts w:ascii="Times New Roman" w:hAnsi="Times New Roman" w:cs="Times New Roman"/>
          <w:iCs/>
        </w:rPr>
        <w:t xml:space="preserve"> ou autres</w:t>
      </w:r>
      <w:r w:rsidR="007C74E3">
        <w:rPr>
          <w:rFonts w:ascii="Times New Roman" w:hAnsi="Times New Roman" w:cs="Times New Roman"/>
          <w:iCs/>
        </w:rPr>
        <w:t>.</w:t>
      </w:r>
    </w:p>
    <w:p w14:paraId="0B1B1AD7" w14:textId="5D02A909" w:rsidR="008E2CD4" w:rsidRPr="008E2CD4" w:rsidRDefault="008E2CD4" w:rsidP="00BC2032">
      <w:pPr>
        <w:spacing w:line="360" w:lineRule="auto"/>
        <w:jc w:val="both"/>
        <w:rPr>
          <w:rFonts w:ascii="Times New Roman" w:hAnsi="Times New Roman" w:cs="Times New Roman"/>
          <w:iCs/>
        </w:rPr>
      </w:pPr>
      <w:r>
        <w:rPr>
          <w:rFonts w:ascii="Times New Roman" w:hAnsi="Times New Roman" w:cs="Times New Roman"/>
          <w:iCs/>
        </w:rPr>
        <w:tab/>
        <w:t xml:space="preserve">Le thème proposé par </w:t>
      </w:r>
      <w:r w:rsidRPr="008E2CD4">
        <w:rPr>
          <w:rFonts w:ascii="Times New Roman" w:hAnsi="Times New Roman" w:cs="Times New Roman"/>
          <w:i/>
        </w:rPr>
        <w:t>Essaim</w:t>
      </w:r>
      <w:r>
        <w:rPr>
          <w:rFonts w:ascii="Times New Roman" w:hAnsi="Times New Roman" w:cs="Times New Roman"/>
          <w:iCs/>
        </w:rPr>
        <w:t xml:space="preserve"> des "épars désassortis"</w:t>
      </w:r>
      <w:r w:rsidR="0015106B">
        <w:rPr>
          <w:rFonts w:ascii="Times New Roman" w:hAnsi="Times New Roman" w:cs="Times New Roman"/>
          <w:iCs/>
        </w:rPr>
        <w:t xml:space="preserve"> est particulièrement adéquat </w:t>
      </w:r>
      <w:r w:rsidR="00173F47">
        <w:rPr>
          <w:rFonts w:ascii="Times New Roman" w:hAnsi="Times New Roman" w:cs="Times New Roman"/>
          <w:iCs/>
        </w:rPr>
        <w:t>à la situation actuelle. Je cite intégralement le fragment de cette préface</w:t>
      </w:r>
      <w:r w:rsidR="00173F47">
        <w:rPr>
          <w:rStyle w:val="Appelnotedebasdep"/>
          <w:rFonts w:ascii="Times New Roman" w:hAnsi="Times New Roman" w:cs="Times New Roman"/>
          <w:iCs/>
        </w:rPr>
        <w:footnoteReference w:id="8"/>
      </w:r>
      <w:r w:rsidR="00173F47">
        <w:rPr>
          <w:rFonts w:ascii="Times New Roman" w:hAnsi="Times New Roman" w:cs="Times New Roman"/>
          <w:iCs/>
        </w:rPr>
        <w:t>: "D'où j'ai désigné de la passe cette mise à l'épreuve de l'</w:t>
      </w:r>
      <w:proofErr w:type="spellStart"/>
      <w:r w:rsidR="00173F47">
        <w:rPr>
          <w:rFonts w:ascii="Times New Roman" w:hAnsi="Times New Roman" w:cs="Times New Roman"/>
          <w:iCs/>
        </w:rPr>
        <w:t>hystorisation</w:t>
      </w:r>
      <w:proofErr w:type="spellEnd"/>
      <w:r w:rsidR="00173F47">
        <w:rPr>
          <w:rFonts w:ascii="Times New Roman" w:hAnsi="Times New Roman" w:cs="Times New Roman"/>
          <w:iCs/>
        </w:rPr>
        <w:t xml:space="preserve"> de l'analyse, en me gardant, cette passe, de l'imposer à tous parce qu'il n'y a pas de tous en l'occasion, mais des épars désassortis. Je l'ai laissée à la disposition de ceux qui se risquent à témoigner au mieux de la vérité menteuse".</w:t>
      </w:r>
    </w:p>
    <w:p w14:paraId="46CEBCFA" w14:textId="04349D30" w:rsidR="00C16F11" w:rsidRDefault="00C16F11" w:rsidP="00BC2032">
      <w:pPr>
        <w:spacing w:line="360" w:lineRule="auto"/>
        <w:jc w:val="both"/>
        <w:rPr>
          <w:rFonts w:ascii="Times New Roman" w:hAnsi="Times New Roman" w:cs="Times New Roman"/>
          <w:iCs/>
        </w:rPr>
      </w:pPr>
    </w:p>
    <w:p w14:paraId="0676C345" w14:textId="0B6284C5" w:rsidR="001702DE" w:rsidRPr="008F348A" w:rsidRDefault="00C16F11" w:rsidP="00BC2032">
      <w:pPr>
        <w:spacing w:line="360" w:lineRule="auto"/>
        <w:jc w:val="both"/>
        <w:rPr>
          <w:rFonts w:ascii="Times New Roman" w:hAnsi="Times New Roman" w:cs="Times New Roman"/>
        </w:rPr>
      </w:pPr>
      <w:r>
        <w:rPr>
          <w:rFonts w:ascii="Times New Roman" w:hAnsi="Times New Roman" w:cs="Times New Roman"/>
          <w:iCs/>
        </w:rPr>
        <w:tab/>
        <w:t xml:space="preserve">Quelles seraient donc les conditions d'une </w:t>
      </w:r>
      <w:r w:rsidR="001702DE">
        <w:rPr>
          <w:rFonts w:ascii="Times New Roman" w:hAnsi="Times New Roman" w:cs="Times New Roman"/>
          <w:iCs/>
        </w:rPr>
        <w:t xml:space="preserve">telle </w:t>
      </w:r>
      <w:r w:rsidR="00084698">
        <w:rPr>
          <w:rFonts w:ascii="Times New Roman" w:hAnsi="Times New Roman" w:cs="Times New Roman"/>
          <w:iCs/>
        </w:rPr>
        <w:t>(a)s</w:t>
      </w:r>
      <w:r>
        <w:rPr>
          <w:rFonts w:ascii="Times New Roman" w:hAnsi="Times New Roman" w:cs="Times New Roman"/>
          <w:iCs/>
        </w:rPr>
        <w:t>ociation psychanalytique</w:t>
      </w:r>
      <w:r w:rsidR="001702DE">
        <w:rPr>
          <w:rFonts w:ascii="Times New Roman" w:hAnsi="Times New Roman" w:cs="Times New Roman"/>
          <w:iCs/>
        </w:rPr>
        <w:t xml:space="preserve"> </w:t>
      </w:r>
      <w:r>
        <w:rPr>
          <w:rFonts w:ascii="Times New Roman" w:hAnsi="Times New Roman" w:cs="Times New Roman"/>
          <w:iCs/>
        </w:rPr>
        <w:t xml:space="preserve">? </w:t>
      </w:r>
      <w:r w:rsidR="001702DE">
        <w:rPr>
          <w:rFonts w:ascii="Times New Roman" w:hAnsi="Times New Roman" w:cs="Times New Roman"/>
          <w:iCs/>
        </w:rPr>
        <w:t xml:space="preserve">Ou plus exactement comment des analystes peuvent-ils faire socius ? En effet, si chacun des quatre discours détermine un lien social, le discours analytique a pour caractéristique de mettre en place d'agent un a et non un S, qu'il soit indicé d'une barre, d'un 1 ou d'un 2. </w:t>
      </w:r>
      <w:r w:rsidR="001D1306">
        <w:rPr>
          <w:rFonts w:ascii="Times New Roman" w:hAnsi="Times New Roman" w:cs="Times New Roman"/>
          <w:iCs/>
        </w:rPr>
        <w:t>Le socius des analystes ne serait psychanalytique, à l'écart d'une simple organisation professionnelle, voire syndical</w:t>
      </w:r>
      <w:r w:rsidR="0043109F">
        <w:rPr>
          <w:rFonts w:ascii="Times New Roman" w:hAnsi="Times New Roman" w:cs="Times New Roman"/>
          <w:iCs/>
        </w:rPr>
        <w:t>e</w:t>
      </w:r>
      <w:r w:rsidR="001D1306">
        <w:rPr>
          <w:rFonts w:ascii="Times New Roman" w:hAnsi="Times New Roman" w:cs="Times New Roman"/>
          <w:iCs/>
        </w:rPr>
        <w:t>, ou de la réunion autour d'un corps doctrinal ou d'un principe de formation et d'habilitation des psychanalystes</w:t>
      </w:r>
      <w:r w:rsidR="008F348A">
        <w:rPr>
          <w:rFonts w:ascii="Times New Roman" w:hAnsi="Times New Roman" w:cs="Times New Roman"/>
          <w:iCs/>
        </w:rPr>
        <w:t xml:space="preserve">, à quoi l'ensemble des associations semblent satisfaire, qu'à la condition qu'il soit explicite que ce socius </w:t>
      </w:r>
      <w:r w:rsidR="002B6E09">
        <w:rPr>
          <w:rFonts w:ascii="Times New Roman" w:hAnsi="Times New Roman" w:cs="Times New Roman"/>
          <w:iCs/>
        </w:rPr>
        <w:t>n</w:t>
      </w:r>
      <w:r w:rsidR="008F348A">
        <w:rPr>
          <w:rFonts w:ascii="Times New Roman" w:hAnsi="Times New Roman" w:cs="Times New Roman"/>
          <w:iCs/>
        </w:rPr>
        <w:t xml:space="preserve">'associe que ceux qui ont fait l'expérience du désêtre de l'analyste, c'est-à-dire de ce que la psychanalyse implique qu'il vienne </w:t>
      </w:r>
      <w:r w:rsidR="002B6E09">
        <w:rPr>
          <w:rFonts w:ascii="Times New Roman" w:hAnsi="Times New Roman" w:cs="Times New Roman"/>
          <w:iCs/>
        </w:rPr>
        <w:t xml:space="preserve">non seulement </w:t>
      </w:r>
      <w:r w:rsidR="008F348A">
        <w:rPr>
          <w:rFonts w:ascii="Times New Roman" w:hAnsi="Times New Roman" w:cs="Times New Roman"/>
          <w:iCs/>
        </w:rPr>
        <w:t xml:space="preserve">en </w:t>
      </w:r>
      <w:r w:rsidR="008F348A">
        <w:rPr>
          <w:rFonts w:ascii="Times New Roman" w:hAnsi="Times New Roman" w:cs="Times New Roman"/>
          <w:iCs/>
        </w:rPr>
        <w:lastRenderedPageBreak/>
        <w:t xml:space="preserve">position d'objet </w:t>
      </w:r>
      <w:r w:rsidR="002B6E09">
        <w:rPr>
          <w:rFonts w:ascii="Times New Roman" w:hAnsi="Times New Roman" w:cs="Times New Roman"/>
          <w:iCs/>
        </w:rPr>
        <w:t>(</w:t>
      </w:r>
      <w:r w:rsidR="008F348A">
        <w:rPr>
          <w:rFonts w:ascii="Times New Roman" w:hAnsi="Times New Roman" w:cs="Times New Roman"/>
          <w:iCs/>
        </w:rPr>
        <w:t>a</w:t>
      </w:r>
      <w:r w:rsidR="002B6E09">
        <w:rPr>
          <w:rFonts w:ascii="Times New Roman" w:hAnsi="Times New Roman" w:cs="Times New Roman"/>
          <w:iCs/>
        </w:rPr>
        <w:t>)</w:t>
      </w:r>
      <w:r w:rsidR="008F348A">
        <w:rPr>
          <w:rFonts w:ascii="Times New Roman" w:hAnsi="Times New Roman" w:cs="Times New Roman"/>
          <w:iCs/>
        </w:rPr>
        <w:t xml:space="preserve">, </w:t>
      </w:r>
      <w:r w:rsidR="002B6E09">
        <w:rPr>
          <w:rFonts w:ascii="Times New Roman" w:hAnsi="Times New Roman" w:cs="Times New Roman"/>
          <w:iCs/>
        </w:rPr>
        <w:t>mais par la même voie de</w:t>
      </w:r>
      <w:r w:rsidR="008F348A">
        <w:rPr>
          <w:rFonts w:ascii="Times New Roman" w:hAnsi="Times New Roman" w:cs="Times New Roman"/>
          <w:iCs/>
        </w:rPr>
        <w:t xml:space="preserve"> </w:t>
      </w:r>
      <w:r w:rsidR="008F348A" w:rsidRPr="00817217">
        <w:rPr>
          <w:rFonts w:ascii="Times New Roman" w:hAnsi="Times New Roman" w:cs="Times New Roman"/>
        </w:rPr>
        <w:t>S(Ⱥ)</w:t>
      </w:r>
      <w:r w:rsidR="008F348A">
        <w:rPr>
          <w:rFonts w:ascii="Times New Roman" w:hAnsi="Times New Roman" w:cs="Times New Roman"/>
        </w:rPr>
        <w:t xml:space="preserve">, </w:t>
      </w:r>
      <w:r w:rsidR="00655D35">
        <w:rPr>
          <w:rFonts w:ascii="Times New Roman" w:hAnsi="Times New Roman" w:cs="Times New Roman"/>
        </w:rPr>
        <w:t>position</w:t>
      </w:r>
      <w:r w:rsidR="008F348A">
        <w:rPr>
          <w:rFonts w:ascii="Times New Roman" w:hAnsi="Times New Roman" w:cs="Times New Roman"/>
        </w:rPr>
        <w:t xml:space="preserve"> </w:t>
      </w:r>
      <w:r w:rsidR="00655D35">
        <w:rPr>
          <w:rFonts w:ascii="Times New Roman" w:hAnsi="Times New Roman" w:cs="Times New Roman"/>
        </w:rPr>
        <w:t>que</w:t>
      </w:r>
      <w:r w:rsidR="008F348A">
        <w:rPr>
          <w:rFonts w:ascii="Times New Roman" w:hAnsi="Times New Roman" w:cs="Times New Roman"/>
        </w:rPr>
        <w:t xml:space="preserve">, dans la passe, Lacan désignait comme celle du jury. </w:t>
      </w:r>
      <w:r w:rsidR="00465AF6">
        <w:rPr>
          <w:rFonts w:ascii="Times New Roman" w:hAnsi="Times New Roman" w:cs="Times New Roman"/>
          <w:iCs/>
        </w:rPr>
        <w:t>C'est pourquoi j'ai tenté le néologisme de (a)sociation</w:t>
      </w:r>
      <w:r w:rsidR="00465AF6">
        <w:rPr>
          <w:rStyle w:val="Appelnotedebasdep"/>
          <w:rFonts w:ascii="Times New Roman" w:hAnsi="Times New Roman" w:cs="Times New Roman"/>
          <w:iCs/>
        </w:rPr>
        <w:footnoteReference w:id="9"/>
      </w:r>
      <w:r w:rsidR="00465AF6">
        <w:rPr>
          <w:rFonts w:ascii="Times New Roman" w:hAnsi="Times New Roman" w:cs="Times New Roman"/>
          <w:iCs/>
        </w:rPr>
        <w:t>.</w:t>
      </w:r>
      <w:r w:rsidR="00273FBA">
        <w:rPr>
          <w:rFonts w:ascii="Times New Roman" w:hAnsi="Times New Roman" w:cs="Times New Roman"/>
          <w:iCs/>
        </w:rPr>
        <w:t xml:space="preserve"> </w:t>
      </w:r>
    </w:p>
    <w:p w14:paraId="182E7C60" w14:textId="5CEBFC3F" w:rsidR="00273FBA" w:rsidRDefault="00273FBA" w:rsidP="00BC2032">
      <w:pPr>
        <w:spacing w:line="360" w:lineRule="auto"/>
        <w:jc w:val="both"/>
        <w:rPr>
          <w:rFonts w:ascii="Times New Roman" w:hAnsi="Times New Roman" w:cs="Times New Roman"/>
          <w:iCs/>
        </w:rPr>
      </w:pPr>
      <w:r>
        <w:rPr>
          <w:rFonts w:ascii="Times New Roman" w:hAnsi="Times New Roman" w:cs="Times New Roman"/>
          <w:iCs/>
        </w:rPr>
        <w:tab/>
        <w:t>Si le psychanalyste ne s'autorise que de lui-même, c'est qu'il est seul dans son acte, non seulement parce que le dispositif est celui d'une relation duelle, mais surtout parce qu'il ne s'agit aucunement d'appliquer une technique</w:t>
      </w:r>
      <w:r w:rsidR="001D1306">
        <w:rPr>
          <w:rFonts w:ascii="Times New Roman" w:hAnsi="Times New Roman" w:cs="Times New Roman"/>
          <w:iCs/>
        </w:rPr>
        <w:t>,</w:t>
      </w:r>
      <w:r>
        <w:rPr>
          <w:rFonts w:ascii="Times New Roman" w:hAnsi="Times New Roman" w:cs="Times New Roman"/>
          <w:iCs/>
        </w:rPr>
        <w:t xml:space="preserve"> formulée en protocole. Au contraire chaque cure est une invention, une réinvention de la psychanalyse, non seulement de la pratique, mais aussi de la clinique et de la théorie</w:t>
      </w:r>
      <w:r>
        <w:rPr>
          <w:rStyle w:val="Appelnotedebasdep"/>
          <w:rFonts w:ascii="Times New Roman" w:hAnsi="Times New Roman" w:cs="Times New Roman"/>
          <w:iCs/>
        </w:rPr>
        <w:footnoteReference w:id="10"/>
      </w:r>
      <w:r w:rsidR="004F1525">
        <w:rPr>
          <w:rFonts w:ascii="Times New Roman" w:hAnsi="Times New Roman" w:cs="Times New Roman"/>
          <w:iCs/>
        </w:rPr>
        <w:t xml:space="preserve">. </w:t>
      </w:r>
      <w:r w:rsidR="009F35ED">
        <w:rPr>
          <w:rFonts w:ascii="Times New Roman" w:hAnsi="Times New Roman" w:cs="Times New Roman"/>
          <w:iCs/>
        </w:rPr>
        <w:t xml:space="preserve">S'il est une passe qui explicite le passage à la pratique, </w:t>
      </w:r>
      <w:r w:rsidR="009B6FD2">
        <w:rPr>
          <w:rFonts w:ascii="Times New Roman" w:hAnsi="Times New Roman" w:cs="Times New Roman"/>
          <w:iCs/>
        </w:rPr>
        <w:t>où le psychanalyste ne "s'</w:t>
      </w:r>
      <w:proofErr w:type="spellStart"/>
      <w:r w:rsidR="009B6FD2">
        <w:rPr>
          <w:rFonts w:ascii="Times New Roman" w:hAnsi="Times New Roman" w:cs="Times New Roman"/>
          <w:iCs/>
        </w:rPr>
        <w:t>hystorise</w:t>
      </w:r>
      <w:proofErr w:type="spellEnd"/>
      <w:r w:rsidR="009B6FD2">
        <w:rPr>
          <w:rFonts w:ascii="Times New Roman" w:hAnsi="Times New Roman" w:cs="Times New Roman"/>
          <w:iCs/>
        </w:rPr>
        <w:t xml:space="preserve">" que de lui-même, redoublée éventuellement dans un témoignage de passe qui met cette </w:t>
      </w:r>
      <w:proofErr w:type="spellStart"/>
      <w:r w:rsidR="009B6FD2">
        <w:rPr>
          <w:rFonts w:ascii="Times New Roman" w:hAnsi="Times New Roman" w:cs="Times New Roman"/>
          <w:iCs/>
        </w:rPr>
        <w:t>hystorisation</w:t>
      </w:r>
      <w:proofErr w:type="spellEnd"/>
      <w:r w:rsidR="009B6FD2">
        <w:rPr>
          <w:rFonts w:ascii="Times New Roman" w:hAnsi="Times New Roman" w:cs="Times New Roman"/>
          <w:iCs/>
        </w:rPr>
        <w:t xml:space="preserve"> à l'épreuve, </w:t>
      </w:r>
      <w:r w:rsidR="009F35ED">
        <w:rPr>
          <w:rFonts w:ascii="Times New Roman" w:hAnsi="Times New Roman" w:cs="Times New Roman"/>
          <w:iCs/>
        </w:rPr>
        <w:t>il en est une autre, oubliée, qui marque, pour l'analyste, la fin d'une cure menée jusqu'à un moment d'élaboration didactique, c'est-à-dire</w:t>
      </w:r>
      <w:r w:rsidR="00231A63">
        <w:rPr>
          <w:rFonts w:ascii="Times New Roman" w:hAnsi="Times New Roman" w:cs="Times New Roman"/>
          <w:iCs/>
        </w:rPr>
        <w:t xml:space="preserve"> </w:t>
      </w:r>
      <w:r w:rsidR="009F35ED">
        <w:rPr>
          <w:rFonts w:ascii="Times New Roman" w:hAnsi="Times New Roman" w:cs="Times New Roman"/>
          <w:iCs/>
        </w:rPr>
        <w:t xml:space="preserve">la passe de </w:t>
      </w:r>
      <w:r w:rsidR="002B6E09">
        <w:rPr>
          <w:rFonts w:ascii="Times New Roman" w:hAnsi="Times New Roman" w:cs="Times New Roman"/>
          <w:iCs/>
        </w:rPr>
        <w:t xml:space="preserve">quelques-uns de ses </w:t>
      </w:r>
      <w:r w:rsidR="009F35ED">
        <w:rPr>
          <w:rFonts w:ascii="Times New Roman" w:hAnsi="Times New Roman" w:cs="Times New Roman"/>
          <w:iCs/>
        </w:rPr>
        <w:t>analysant</w:t>
      </w:r>
      <w:r w:rsidR="002B6E09">
        <w:rPr>
          <w:rFonts w:ascii="Times New Roman" w:hAnsi="Times New Roman" w:cs="Times New Roman"/>
          <w:iCs/>
        </w:rPr>
        <w:t>s</w:t>
      </w:r>
      <w:r w:rsidR="009F35ED">
        <w:rPr>
          <w:rFonts w:ascii="Times New Roman" w:hAnsi="Times New Roman" w:cs="Times New Roman"/>
          <w:iCs/>
        </w:rPr>
        <w:t xml:space="preserve">. </w:t>
      </w:r>
      <w:r w:rsidR="002F254E">
        <w:rPr>
          <w:rFonts w:ascii="Times New Roman" w:hAnsi="Times New Roman" w:cs="Times New Roman"/>
          <w:iCs/>
        </w:rPr>
        <w:t xml:space="preserve">Cette passe seconde n'est pas un moment unique, comme celle du passage à l'analyste, mais un franchissement qui </w:t>
      </w:r>
      <w:r w:rsidR="0064130B">
        <w:rPr>
          <w:rFonts w:ascii="Times New Roman" w:hAnsi="Times New Roman" w:cs="Times New Roman"/>
          <w:iCs/>
        </w:rPr>
        <w:t xml:space="preserve">peut </w:t>
      </w:r>
      <w:r w:rsidR="002F254E">
        <w:rPr>
          <w:rFonts w:ascii="Times New Roman" w:hAnsi="Times New Roman" w:cs="Times New Roman"/>
          <w:iCs/>
        </w:rPr>
        <w:t>se produi</w:t>
      </w:r>
      <w:r w:rsidR="0064130B">
        <w:rPr>
          <w:rFonts w:ascii="Times New Roman" w:hAnsi="Times New Roman" w:cs="Times New Roman"/>
          <w:iCs/>
        </w:rPr>
        <w:t>re</w:t>
      </w:r>
      <w:r w:rsidR="002F254E">
        <w:rPr>
          <w:rFonts w:ascii="Times New Roman" w:hAnsi="Times New Roman" w:cs="Times New Roman"/>
          <w:iCs/>
        </w:rPr>
        <w:t xml:space="preserve"> à chaque fin de cure d'un analysant. Ainsi rien ne peut assurer, ni garantir, que cette performance, qui, pour le coup, transcende toute compétence reconnue ou non, puisse se répéter pour chaque analysant</w:t>
      </w:r>
      <w:r w:rsidR="00214136">
        <w:rPr>
          <w:rFonts w:ascii="Times New Roman" w:hAnsi="Times New Roman" w:cs="Times New Roman"/>
          <w:iCs/>
        </w:rPr>
        <w:t>, d'où l'impossibilité d'en faire un gradus d'une association.</w:t>
      </w:r>
    </w:p>
    <w:p w14:paraId="53A94CE4" w14:textId="3AA5E914" w:rsidR="00023923" w:rsidRPr="00023923" w:rsidRDefault="00023923" w:rsidP="00023923">
      <w:pPr>
        <w:spacing w:line="360" w:lineRule="auto"/>
        <w:jc w:val="both"/>
        <w:rPr>
          <w:rFonts w:ascii="Times New Roman" w:hAnsi="Times New Roman" w:cs="Times New Roman"/>
        </w:rPr>
      </w:pPr>
      <w:r>
        <w:rPr>
          <w:rFonts w:ascii="Times New Roman" w:hAnsi="Times New Roman" w:cs="Times New Roman"/>
          <w:iCs/>
        </w:rPr>
        <w:tab/>
        <w:t>Comment, dès lors, concevoir un dispositif qui permette de recevoir cette "contribution aux critères de l'achèvement de la psychanalyse didactique" de la part de ceux qui ont été mis en position de désêtre,</w:t>
      </w:r>
      <w:r w:rsidRPr="00023923">
        <w:rPr>
          <w:rFonts w:ascii="Times New Roman" w:hAnsi="Times New Roman" w:cs="Times New Roman"/>
        </w:rPr>
        <w:t xml:space="preserve"> </w:t>
      </w:r>
      <w:r w:rsidRPr="00817217">
        <w:rPr>
          <w:rFonts w:ascii="Times New Roman" w:hAnsi="Times New Roman" w:cs="Times New Roman"/>
        </w:rPr>
        <w:t>S(Ⱥ</w:t>
      </w:r>
      <w:r>
        <w:rPr>
          <w:rFonts w:ascii="Times New Roman" w:hAnsi="Times New Roman" w:cs="Times New Roman"/>
        </w:rPr>
        <w:t>)</w:t>
      </w:r>
      <w:r w:rsidR="008E182D">
        <w:rPr>
          <w:rFonts w:ascii="Times New Roman" w:hAnsi="Times New Roman" w:cs="Times New Roman"/>
        </w:rPr>
        <w:t>, par les passes de leurs analysants</w:t>
      </w:r>
      <w:r>
        <w:rPr>
          <w:rFonts w:ascii="Times New Roman" w:hAnsi="Times New Roman" w:cs="Times New Roman"/>
        </w:rPr>
        <w:t xml:space="preserve"> </w:t>
      </w:r>
      <w:r>
        <w:rPr>
          <w:rFonts w:ascii="Times New Roman" w:hAnsi="Times New Roman" w:cs="Times New Roman"/>
          <w:iCs/>
        </w:rPr>
        <w:t xml:space="preserve">? Contribution qui ne peut se concevoir comme un savoir à constituer, </w:t>
      </w:r>
      <w:r w:rsidR="0080711E">
        <w:rPr>
          <w:rFonts w:ascii="Times New Roman" w:hAnsi="Times New Roman" w:cs="Times New Roman"/>
          <w:iCs/>
        </w:rPr>
        <w:t>ni</w:t>
      </w:r>
      <w:r>
        <w:rPr>
          <w:rFonts w:ascii="Times New Roman" w:hAnsi="Times New Roman" w:cs="Times New Roman"/>
          <w:iCs/>
        </w:rPr>
        <w:t xml:space="preserve"> comme </w:t>
      </w:r>
      <w:r w:rsidR="0080711E">
        <w:rPr>
          <w:rFonts w:ascii="Times New Roman" w:hAnsi="Times New Roman" w:cs="Times New Roman"/>
          <w:iCs/>
        </w:rPr>
        <w:t>la seule</w:t>
      </w:r>
      <w:r>
        <w:rPr>
          <w:rFonts w:ascii="Times New Roman" w:hAnsi="Times New Roman" w:cs="Times New Roman"/>
          <w:iCs/>
        </w:rPr>
        <w:t xml:space="preserve"> réflexivité de "l'</w:t>
      </w:r>
      <w:proofErr w:type="spellStart"/>
      <w:r>
        <w:rPr>
          <w:rFonts w:ascii="Times New Roman" w:hAnsi="Times New Roman" w:cs="Times New Roman"/>
          <w:iCs/>
        </w:rPr>
        <w:t>hystorisation</w:t>
      </w:r>
      <w:proofErr w:type="spellEnd"/>
      <w:r>
        <w:rPr>
          <w:rFonts w:ascii="Times New Roman" w:hAnsi="Times New Roman" w:cs="Times New Roman"/>
          <w:iCs/>
        </w:rPr>
        <w:t>"</w:t>
      </w:r>
      <w:r w:rsidR="008E182D">
        <w:rPr>
          <w:rFonts w:ascii="Times New Roman" w:hAnsi="Times New Roman" w:cs="Times New Roman"/>
          <w:iCs/>
        </w:rPr>
        <w:t xml:space="preserve">, pour autant que cette </w:t>
      </w:r>
      <w:proofErr w:type="spellStart"/>
      <w:r w:rsidR="008E182D">
        <w:rPr>
          <w:rFonts w:ascii="Times New Roman" w:hAnsi="Times New Roman" w:cs="Times New Roman"/>
          <w:iCs/>
        </w:rPr>
        <w:t>passe-là</w:t>
      </w:r>
      <w:proofErr w:type="spellEnd"/>
      <w:r w:rsidR="008E182D">
        <w:rPr>
          <w:rFonts w:ascii="Times New Roman" w:hAnsi="Times New Roman" w:cs="Times New Roman"/>
          <w:iCs/>
        </w:rPr>
        <w:t xml:space="preserve"> ne se réduise pas </w:t>
      </w:r>
      <w:r w:rsidR="00046F32">
        <w:rPr>
          <w:rFonts w:ascii="Times New Roman" w:hAnsi="Times New Roman" w:cs="Times New Roman"/>
          <w:iCs/>
        </w:rPr>
        <w:t>au s</w:t>
      </w:r>
      <w:r w:rsidR="0080711E">
        <w:rPr>
          <w:rFonts w:ascii="Times New Roman" w:hAnsi="Times New Roman" w:cs="Times New Roman"/>
          <w:iCs/>
        </w:rPr>
        <w:t>imple</w:t>
      </w:r>
      <w:r w:rsidR="00046F32">
        <w:rPr>
          <w:rFonts w:ascii="Times New Roman" w:hAnsi="Times New Roman" w:cs="Times New Roman"/>
          <w:iCs/>
        </w:rPr>
        <w:t xml:space="preserve"> </w:t>
      </w:r>
      <w:r w:rsidR="008E182D">
        <w:rPr>
          <w:rFonts w:ascii="Times New Roman" w:hAnsi="Times New Roman" w:cs="Times New Roman"/>
          <w:iCs/>
        </w:rPr>
        <w:t>après-coup de leur propre passe</w:t>
      </w:r>
      <w:r>
        <w:rPr>
          <w:rFonts w:ascii="Times New Roman" w:hAnsi="Times New Roman" w:cs="Times New Roman"/>
          <w:iCs/>
        </w:rPr>
        <w:t xml:space="preserve">. </w:t>
      </w:r>
      <w:r w:rsidR="00046F32">
        <w:rPr>
          <w:rFonts w:ascii="Times New Roman" w:hAnsi="Times New Roman" w:cs="Times New Roman"/>
          <w:iCs/>
        </w:rPr>
        <w:t>Mon hypothèse est qu'un tel dispositif ne peut fonctionner en interne à une association de psychanalyste</w:t>
      </w:r>
      <w:r w:rsidR="0080711E">
        <w:rPr>
          <w:rFonts w:ascii="Times New Roman" w:hAnsi="Times New Roman" w:cs="Times New Roman"/>
          <w:iCs/>
        </w:rPr>
        <w:t>s</w:t>
      </w:r>
      <w:r w:rsidR="00046F32">
        <w:rPr>
          <w:rFonts w:ascii="Times New Roman" w:hAnsi="Times New Roman" w:cs="Times New Roman"/>
          <w:iCs/>
        </w:rPr>
        <w:t>, qu'elle soit ou non orientée par la passe, pour plusieurs raisons</w:t>
      </w:r>
      <w:r w:rsidR="00A038F2">
        <w:rPr>
          <w:rFonts w:ascii="Times New Roman" w:hAnsi="Times New Roman" w:cs="Times New Roman"/>
          <w:iCs/>
        </w:rPr>
        <w:t xml:space="preserve"> </w:t>
      </w:r>
      <w:r w:rsidR="00046F32">
        <w:rPr>
          <w:rFonts w:ascii="Times New Roman" w:hAnsi="Times New Roman" w:cs="Times New Roman"/>
          <w:iCs/>
        </w:rPr>
        <w:t xml:space="preserve">: la première est que ne soit pas réinstauré un </w:t>
      </w:r>
      <w:r w:rsidR="00A038F2">
        <w:rPr>
          <w:rFonts w:ascii="Times New Roman" w:hAnsi="Times New Roman" w:cs="Times New Roman"/>
          <w:iCs/>
        </w:rPr>
        <w:t xml:space="preserve">nouveau </w:t>
      </w:r>
      <w:r w:rsidR="00046F32">
        <w:rPr>
          <w:rFonts w:ascii="Times New Roman" w:hAnsi="Times New Roman" w:cs="Times New Roman"/>
          <w:iCs/>
        </w:rPr>
        <w:t xml:space="preserve">grade de </w:t>
      </w:r>
      <w:r w:rsidR="00046F32" w:rsidRPr="00046F32">
        <w:rPr>
          <w:rFonts w:ascii="Times New Roman" w:hAnsi="Times New Roman" w:cs="Times New Roman"/>
          <w:iCs/>
        </w:rPr>
        <w:t>"</w:t>
      </w:r>
      <w:r w:rsidR="00046F32">
        <w:rPr>
          <w:rFonts w:ascii="Times New Roman" w:hAnsi="Times New Roman" w:cs="Times New Roman"/>
          <w:i/>
        </w:rPr>
        <w:t>Béatitude</w:t>
      </w:r>
      <w:r w:rsidR="00046F32" w:rsidRPr="00046F32">
        <w:rPr>
          <w:rFonts w:ascii="Times New Roman" w:hAnsi="Times New Roman" w:cs="Times New Roman"/>
          <w:iCs/>
        </w:rPr>
        <w:t>"</w:t>
      </w:r>
      <w:r w:rsidR="00046F32">
        <w:rPr>
          <w:rFonts w:ascii="Times New Roman" w:hAnsi="Times New Roman" w:cs="Times New Roman"/>
          <w:iCs/>
        </w:rPr>
        <w:t xml:space="preserve">, </w:t>
      </w:r>
      <w:proofErr w:type="spellStart"/>
      <w:r w:rsidR="00046F32">
        <w:rPr>
          <w:rFonts w:ascii="Times New Roman" w:hAnsi="Times New Roman" w:cs="Times New Roman"/>
          <w:iCs/>
        </w:rPr>
        <w:t>fût-il</w:t>
      </w:r>
      <w:proofErr w:type="spellEnd"/>
      <w:r w:rsidR="00046F32">
        <w:rPr>
          <w:rFonts w:ascii="Times New Roman" w:hAnsi="Times New Roman" w:cs="Times New Roman"/>
          <w:iCs/>
        </w:rPr>
        <w:t xml:space="preserve"> provisoire</w:t>
      </w:r>
      <w:r w:rsidR="00A038F2">
        <w:rPr>
          <w:rFonts w:ascii="Times New Roman" w:hAnsi="Times New Roman" w:cs="Times New Roman"/>
          <w:iCs/>
        </w:rPr>
        <w:t xml:space="preserve"> </w:t>
      </w:r>
      <w:r w:rsidR="00046F32">
        <w:rPr>
          <w:rFonts w:ascii="Times New Roman" w:hAnsi="Times New Roman" w:cs="Times New Roman"/>
          <w:iCs/>
        </w:rPr>
        <w:t>; la seconde</w:t>
      </w:r>
      <w:r w:rsidR="00B91CEF">
        <w:rPr>
          <w:rFonts w:ascii="Times New Roman" w:hAnsi="Times New Roman" w:cs="Times New Roman"/>
          <w:iCs/>
        </w:rPr>
        <w:t xml:space="preserve"> est qu</w:t>
      </w:r>
      <w:r w:rsidR="0080711E">
        <w:rPr>
          <w:rFonts w:ascii="Times New Roman" w:hAnsi="Times New Roman" w:cs="Times New Roman"/>
          <w:iCs/>
        </w:rPr>
        <w:t>'une association de psychanalystes</w:t>
      </w:r>
      <w:r w:rsidR="0055536B">
        <w:rPr>
          <w:rFonts w:ascii="Times New Roman" w:hAnsi="Times New Roman" w:cs="Times New Roman"/>
          <w:iCs/>
        </w:rPr>
        <w:t xml:space="preserve"> ne peut, en tant qu'association, que réduire "la vérité menteuse"</w:t>
      </w:r>
      <w:r w:rsidR="0055536B">
        <w:rPr>
          <w:rStyle w:val="Appelnotedebasdep"/>
          <w:rFonts w:ascii="Times New Roman" w:hAnsi="Times New Roman" w:cs="Times New Roman"/>
          <w:iCs/>
        </w:rPr>
        <w:footnoteReference w:id="11"/>
      </w:r>
      <w:r w:rsidR="0055536B">
        <w:rPr>
          <w:rFonts w:ascii="Times New Roman" w:hAnsi="Times New Roman" w:cs="Times New Roman"/>
          <w:iCs/>
        </w:rPr>
        <w:t xml:space="preserve"> dont peut témoigner le passant, à n'être que l'effet de ces "épars</w:t>
      </w:r>
      <w:r w:rsidR="0080711E">
        <w:rPr>
          <w:rFonts w:ascii="Times New Roman" w:hAnsi="Times New Roman" w:cs="Times New Roman"/>
          <w:iCs/>
        </w:rPr>
        <w:t xml:space="preserve"> </w:t>
      </w:r>
      <w:r w:rsidR="0055536B">
        <w:rPr>
          <w:rFonts w:ascii="Times New Roman" w:hAnsi="Times New Roman" w:cs="Times New Roman"/>
          <w:iCs/>
        </w:rPr>
        <w:t>désassortis", sans autre contribution qu</w:t>
      </w:r>
      <w:r w:rsidR="00952DE2">
        <w:rPr>
          <w:rFonts w:ascii="Times New Roman" w:hAnsi="Times New Roman" w:cs="Times New Roman"/>
          <w:iCs/>
        </w:rPr>
        <w:t>e strictement individuelle, ce qui fait limite à une théorisation</w:t>
      </w:r>
      <w:r w:rsidR="00214136">
        <w:rPr>
          <w:rFonts w:ascii="Times New Roman" w:hAnsi="Times New Roman" w:cs="Times New Roman"/>
          <w:iCs/>
        </w:rPr>
        <w:t xml:space="preserve"> possible</w:t>
      </w:r>
      <w:r w:rsidR="00952DE2">
        <w:rPr>
          <w:rFonts w:ascii="Times New Roman" w:hAnsi="Times New Roman" w:cs="Times New Roman"/>
          <w:iCs/>
        </w:rPr>
        <w:t xml:space="preserve"> de l'analyse didactique.</w:t>
      </w:r>
    </w:p>
    <w:p w14:paraId="27B1C4C8" w14:textId="6DD17FA2" w:rsidR="00952DE2" w:rsidRPr="00952DE2" w:rsidRDefault="00013960" w:rsidP="00BC2032">
      <w:pPr>
        <w:spacing w:line="360" w:lineRule="auto"/>
        <w:jc w:val="both"/>
        <w:rPr>
          <w:rFonts w:ascii="Times New Roman" w:hAnsi="Times New Roman" w:cs="Times New Roman"/>
        </w:rPr>
      </w:pPr>
      <w:r>
        <w:rPr>
          <w:rFonts w:ascii="Times New Roman" w:hAnsi="Times New Roman" w:cs="Times New Roman"/>
          <w:iCs/>
        </w:rPr>
        <w:tab/>
        <w:t>Une (a)sociation psychanalytique serait celle qui laissant aux associations de psychanalystes la tâche de ladite formation des analystes</w:t>
      </w:r>
      <w:r w:rsidR="00046F32">
        <w:rPr>
          <w:rFonts w:ascii="Times New Roman" w:hAnsi="Times New Roman" w:cs="Times New Roman"/>
          <w:iCs/>
        </w:rPr>
        <w:t xml:space="preserve">, </w:t>
      </w:r>
      <w:r>
        <w:rPr>
          <w:rFonts w:ascii="Times New Roman" w:hAnsi="Times New Roman" w:cs="Times New Roman"/>
          <w:iCs/>
        </w:rPr>
        <w:t>l'habilitation de leurs compétences</w:t>
      </w:r>
      <w:r w:rsidR="009B6FD2">
        <w:rPr>
          <w:rFonts w:ascii="Times New Roman" w:hAnsi="Times New Roman" w:cs="Times New Roman"/>
          <w:iCs/>
        </w:rPr>
        <w:t xml:space="preserve"> à venir en place de (a) du discours psychanalytique dans une cure</w:t>
      </w:r>
      <w:r w:rsidR="00046F32">
        <w:rPr>
          <w:rFonts w:ascii="Times New Roman" w:hAnsi="Times New Roman" w:cs="Times New Roman"/>
          <w:iCs/>
        </w:rPr>
        <w:t xml:space="preserve"> et l'éventuelle performance des </w:t>
      </w:r>
      <w:r w:rsidR="00046F32">
        <w:rPr>
          <w:rFonts w:ascii="Times New Roman" w:hAnsi="Times New Roman" w:cs="Times New Roman"/>
          <w:iCs/>
        </w:rPr>
        <w:lastRenderedPageBreak/>
        <w:t xml:space="preserve">passants, </w:t>
      </w:r>
      <w:r>
        <w:rPr>
          <w:rFonts w:ascii="Times New Roman" w:hAnsi="Times New Roman" w:cs="Times New Roman"/>
          <w:iCs/>
        </w:rPr>
        <w:t xml:space="preserve">ne se donnerait pour but que de produire, dans l'après-coup de ces performances, </w:t>
      </w:r>
      <w:r w:rsidR="004A6ACF">
        <w:rPr>
          <w:rFonts w:ascii="Times New Roman" w:hAnsi="Times New Roman" w:cs="Times New Roman"/>
          <w:iCs/>
        </w:rPr>
        <w:t xml:space="preserve">une théorie valide de la didactique. </w:t>
      </w:r>
      <w:r w:rsidR="00636B28">
        <w:rPr>
          <w:rFonts w:ascii="Times New Roman" w:hAnsi="Times New Roman" w:cs="Times New Roman"/>
          <w:iCs/>
        </w:rPr>
        <w:t>A</w:t>
      </w:r>
      <w:r w:rsidR="004A6ACF">
        <w:rPr>
          <w:rFonts w:ascii="Times New Roman" w:hAnsi="Times New Roman" w:cs="Times New Roman"/>
          <w:iCs/>
        </w:rPr>
        <w:t xml:space="preserve"> l'inverse des sociétés traditionnelles, celles que critique Lacan en 1956, qui soumettent leurs dits instituts de formation à une société dogmatique constituée de </w:t>
      </w:r>
      <w:r w:rsidR="004A6ACF">
        <w:rPr>
          <w:rFonts w:ascii="Times New Roman" w:hAnsi="Times New Roman" w:cs="Times New Roman"/>
          <w:i/>
        </w:rPr>
        <w:t xml:space="preserve">Suffisances </w:t>
      </w:r>
      <w:r w:rsidR="004A6ACF">
        <w:rPr>
          <w:rFonts w:ascii="Times New Roman" w:hAnsi="Times New Roman" w:cs="Times New Roman"/>
          <w:iCs/>
        </w:rPr>
        <w:t xml:space="preserve">désignant les </w:t>
      </w:r>
      <w:r w:rsidR="004A6ACF">
        <w:rPr>
          <w:rFonts w:ascii="Times New Roman" w:hAnsi="Times New Roman" w:cs="Times New Roman"/>
          <w:i/>
          <w:iCs/>
        </w:rPr>
        <w:t>Béatitudes</w:t>
      </w:r>
      <w:r w:rsidR="004A6ACF">
        <w:rPr>
          <w:rFonts w:ascii="Times New Roman" w:hAnsi="Times New Roman" w:cs="Times New Roman"/>
        </w:rPr>
        <w:t>, et radicalisant la subversion lacanienne</w:t>
      </w:r>
      <w:r w:rsidR="001A7489">
        <w:rPr>
          <w:rFonts w:ascii="Times New Roman" w:hAnsi="Times New Roman" w:cs="Times New Roman"/>
        </w:rPr>
        <w:t>, quand il fonde non pas une nouvelle société mais une École</w:t>
      </w:r>
      <w:r w:rsidR="00173F47">
        <w:rPr>
          <w:rFonts w:ascii="Times New Roman" w:hAnsi="Times New Roman" w:cs="Times New Roman"/>
        </w:rPr>
        <w:t>,</w:t>
      </w:r>
      <w:r w:rsidR="001A7489">
        <w:rPr>
          <w:rFonts w:ascii="Times New Roman" w:hAnsi="Times New Roman" w:cs="Times New Roman"/>
        </w:rPr>
        <w:t xml:space="preserve"> </w:t>
      </w:r>
      <w:r w:rsidR="00A038F2">
        <w:rPr>
          <w:rFonts w:ascii="Times New Roman" w:hAnsi="Times New Roman" w:cs="Times New Roman"/>
        </w:rPr>
        <w:t xml:space="preserve">il s'agit de concevoir un lieu qui </w:t>
      </w:r>
      <w:r w:rsidR="001A7489">
        <w:rPr>
          <w:rFonts w:ascii="Times New Roman" w:hAnsi="Times New Roman" w:cs="Times New Roman"/>
        </w:rPr>
        <w:t xml:space="preserve">place au cœur du dispositif </w:t>
      </w:r>
      <w:r w:rsidR="00046F32">
        <w:rPr>
          <w:rFonts w:ascii="Times New Roman" w:hAnsi="Times New Roman" w:cs="Times New Roman"/>
        </w:rPr>
        <w:t xml:space="preserve">ni bien sûr l'acquisition d'un savoir ni </w:t>
      </w:r>
      <w:r w:rsidR="001A7489">
        <w:rPr>
          <w:rFonts w:ascii="Times New Roman" w:hAnsi="Times New Roman" w:cs="Times New Roman"/>
        </w:rPr>
        <w:t>la performance</w:t>
      </w:r>
      <w:r w:rsidR="00046F32">
        <w:rPr>
          <w:rFonts w:ascii="Times New Roman" w:hAnsi="Times New Roman" w:cs="Times New Roman"/>
        </w:rPr>
        <w:t xml:space="preserve"> "</w:t>
      </w:r>
      <w:proofErr w:type="spellStart"/>
      <w:r w:rsidR="00046F32">
        <w:rPr>
          <w:rFonts w:ascii="Times New Roman" w:hAnsi="Times New Roman" w:cs="Times New Roman"/>
        </w:rPr>
        <w:t>hystorique</w:t>
      </w:r>
      <w:proofErr w:type="spellEnd"/>
      <w:r w:rsidR="00046F32">
        <w:rPr>
          <w:rFonts w:ascii="Times New Roman" w:hAnsi="Times New Roman" w:cs="Times New Roman"/>
        </w:rPr>
        <w:t>" de la passe</w:t>
      </w:r>
      <w:r w:rsidR="00A038F2">
        <w:rPr>
          <w:rFonts w:ascii="Times New Roman" w:hAnsi="Times New Roman" w:cs="Times New Roman"/>
        </w:rPr>
        <w:t>, mais l'effet de ces passes à l'analyste, pour ceux qui, sans en être à proprement parler les sujets, ni même les agents, se trouvent au point de pouvoir produire d</w:t>
      </w:r>
      <w:r w:rsidR="001D188E">
        <w:rPr>
          <w:rFonts w:ascii="Times New Roman" w:hAnsi="Times New Roman" w:cs="Times New Roman"/>
        </w:rPr>
        <w:t>'autres</w:t>
      </w:r>
      <w:r w:rsidR="00A038F2">
        <w:rPr>
          <w:rFonts w:ascii="Times New Roman" w:hAnsi="Times New Roman" w:cs="Times New Roman"/>
        </w:rPr>
        <w:t xml:space="preserve"> </w:t>
      </w:r>
      <w:r w:rsidR="00952DE2">
        <w:rPr>
          <w:rFonts w:ascii="Times New Roman" w:hAnsi="Times New Roman" w:cs="Times New Roman"/>
        </w:rPr>
        <w:t>effets de vérité</w:t>
      </w:r>
      <w:r w:rsidR="00A038F2">
        <w:rPr>
          <w:rFonts w:ascii="Times New Roman" w:hAnsi="Times New Roman" w:cs="Times New Roman"/>
        </w:rPr>
        <w:t xml:space="preserve"> sur la didactique</w:t>
      </w:r>
      <w:r w:rsidR="001A7489">
        <w:rPr>
          <w:rFonts w:ascii="Times New Roman" w:hAnsi="Times New Roman" w:cs="Times New Roman"/>
        </w:rPr>
        <w:t>.</w:t>
      </w:r>
      <w:r w:rsidR="00952DE2">
        <w:rPr>
          <w:rFonts w:ascii="Times New Roman" w:hAnsi="Times New Roman" w:cs="Times New Roman"/>
        </w:rPr>
        <w:t xml:space="preserve"> </w:t>
      </w:r>
    </w:p>
    <w:p w14:paraId="4CDB609E" w14:textId="077774EA" w:rsidR="00CD4420" w:rsidRDefault="00693C03" w:rsidP="00BC2032">
      <w:pPr>
        <w:spacing w:line="360" w:lineRule="auto"/>
        <w:jc w:val="both"/>
        <w:rPr>
          <w:rFonts w:ascii="Times New Roman" w:hAnsi="Times New Roman" w:cs="Times New Roman"/>
        </w:rPr>
      </w:pPr>
      <w:r>
        <w:rPr>
          <w:rFonts w:ascii="Times New Roman" w:hAnsi="Times New Roman" w:cs="Times New Roman"/>
        </w:rPr>
        <w:tab/>
        <w:t xml:space="preserve">La passe à l'analyste est l'expérience pour l'analysant d'une destitution subjective. </w:t>
      </w:r>
      <w:r w:rsidR="00636B28">
        <w:rPr>
          <w:rFonts w:ascii="Times New Roman" w:hAnsi="Times New Roman" w:cs="Times New Roman"/>
        </w:rPr>
        <w:t>L</w:t>
      </w:r>
      <w:r w:rsidR="00CD4420">
        <w:rPr>
          <w:rFonts w:ascii="Times New Roman" w:hAnsi="Times New Roman" w:cs="Times New Roman"/>
        </w:rPr>
        <w:t xml:space="preserve">a passe 3, si l'on accepte la juste distinction </w:t>
      </w:r>
      <w:r w:rsidR="00267DF8">
        <w:rPr>
          <w:rFonts w:ascii="Times New Roman" w:hAnsi="Times New Roman" w:cs="Times New Roman"/>
        </w:rPr>
        <w:t>de Jacques-Alain Miller</w:t>
      </w:r>
      <w:r w:rsidR="00267DF8">
        <w:rPr>
          <w:rStyle w:val="Appelnotedebasdep"/>
          <w:rFonts w:ascii="Times New Roman" w:hAnsi="Times New Roman" w:cs="Times New Roman"/>
        </w:rPr>
        <w:footnoteReference w:id="12"/>
      </w:r>
      <w:r w:rsidR="00CD4420">
        <w:rPr>
          <w:rFonts w:ascii="Times New Roman" w:hAnsi="Times New Roman" w:cs="Times New Roman"/>
        </w:rPr>
        <w:t xml:space="preserve"> entre la passe 1 - l'expérience du passage à l'analyste - et la passe 2 - </w:t>
      </w:r>
      <w:r w:rsidR="009B6FD2">
        <w:rPr>
          <w:rFonts w:ascii="Times New Roman" w:hAnsi="Times New Roman" w:cs="Times New Roman"/>
        </w:rPr>
        <w:t xml:space="preserve">les effets de </w:t>
      </w:r>
      <w:r w:rsidR="00CD4420">
        <w:rPr>
          <w:rFonts w:ascii="Times New Roman" w:hAnsi="Times New Roman" w:cs="Times New Roman"/>
        </w:rPr>
        <w:t>la procédure -</w:t>
      </w:r>
      <w:r>
        <w:rPr>
          <w:rFonts w:ascii="Times New Roman" w:hAnsi="Times New Roman" w:cs="Times New Roman"/>
        </w:rPr>
        <w:t xml:space="preserve">, </w:t>
      </w:r>
      <w:r w:rsidR="00CD4420">
        <w:rPr>
          <w:rFonts w:ascii="Times New Roman" w:hAnsi="Times New Roman" w:cs="Times New Roman"/>
        </w:rPr>
        <w:t>serai</w:t>
      </w:r>
      <w:r>
        <w:rPr>
          <w:rFonts w:ascii="Times New Roman" w:hAnsi="Times New Roman" w:cs="Times New Roman"/>
        </w:rPr>
        <w:t>t associée à l'expérience par l'analyste du désêtre que, pourrait-on dire, lui inflige l'analysant en fin de partie</w:t>
      </w:r>
      <w:r w:rsidR="00CD4420">
        <w:rPr>
          <w:rFonts w:ascii="Times New Roman" w:hAnsi="Times New Roman" w:cs="Times New Roman"/>
        </w:rPr>
        <w:t xml:space="preserve">. </w:t>
      </w:r>
      <w:r w:rsidR="00372B0A">
        <w:rPr>
          <w:rFonts w:ascii="Times New Roman" w:hAnsi="Times New Roman" w:cs="Times New Roman"/>
        </w:rPr>
        <w:t>N'est-ce pas dans les avancées possibles d'une théorie de l'achèvement de l'analyse didactique, que pourrait se constituer une (a)sociation de psychanalyse, qui ne se réduise pas à une association quasi-corporatiste des psychanalystes qui se reconnaîtraient entre eux, dans la défense d'une profession.</w:t>
      </w:r>
      <w:r w:rsidR="001D188E">
        <w:rPr>
          <w:rFonts w:ascii="Times New Roman" w:hAnsi="Times New Roman" w:cs="Times New Roman"/>
        </w:rPr>
        <w:t xml:space="preserve"> Bien sûr, il y a un paradoxe et un risque, parce qu'une telle (a)sociation ne peut être une association au sens règlementaire du terme, dans la mesure où elle ne peut être constituée de membres, d'un bureau, avec des statuts et un règlement intérieur, des cotisations et des catégories de membres</w:t>
      </w:r>
      <w:r w:rsidR="00164C8A">
        <w:rPr>
          <w:rFonts w:ascii="Times New Roman" w:hAnsi="Times New Roman" w:cs="Times New Roman"/>
        </w:rPr>
        <w:t xml:space="preserve"> </w:t>
      </w:r>
      <w:r w:rsidR="001D188E">
        <w:rPr>
          <w:rFonts w:ascii="Times New Roman" w:hAnsi="Times New Roman" w:cs="Times New Roman"/>
        </w:rPr>
        <w:t>; sinon elle ne deviendrait qu'une association de psychanalystes de plus</w:t>
      </w:r>
      <w:r w:rsidR="00164C8A">
        <w:rPr>
          <w:rFonts w:ascii="Times New Roman" w:hAnsi="Times New Roman" w:cs="Times New Roman"/>
        </w:rPr>
        <w:t>, la "bonne", c'est-à-dire la pire. Sur ce point, je n'ai pas de proposition concrète à faire.</w:t>
      </w:r>
      <w:r w:rsidR="00BD5734">
        <w:rPr>
          <w:rFonts w:ascii="Times New Roman" w:hAnsi="Times New Roman" w:cs="Times New Roman"/>
        </w:rPr>
        <w:t xml:space="preserve"> Quant au dispositif possible, il resterait à élaborer.</w:t>
      </w:r>
    </w:p>
    <w:p w14:paraId="1DFB396C" w14:textId="4F119435" w:rsidR="00693C03" w:rsidRDefault="00CD4420" w:rsidP="00BC2032">
      <w:pPr>
        <w:spacing w:line="360" w:lineRule="auto"/>
        <w:jc w:val="both"/>
        <w:rPr>
          <w:rFonts w:ascii="Times New Roman" w:hAnsi="Times New Roman" w:cs="Times New Roman"/>
          <w:iCs/>
        </w:rPr>
      </w:pPr>
      <w:r>
        <w:rPr>
          <w:rFonts w:ascii="Times New Roman" w:hAnsi="Times New Roman" w:cs="Times New Roman"/>
        </w:rPr>
        <w:tab/>
      </w:r>
      <w:r w:rsidR="00693C03">
        <w:rPr>
          <w:rFonts w:ascii="Times New Roman" w:hAnsi="Times New Roman" w:cs="Times New Roman"/>
        </w:rPr>
        <w:t>On pourrait se poser la question de savoir si</w:t>
      </w:r>
      <w:r w:rsidR="00D749B1">
        <w:rPr>
          <w:rFonts w:ascii="Times New Roman" w:hAnsi="Times New Roman" w:cs="Times New Roman"/>
        </w:rPr>
        <w:t xml:space="preserve"> </w:t>
      </w:r>
      <w:r w:rsidR="00693C03">
        <w:rPr>
          <w:rFonts w:ascii="Times New Roman" w:hAnsi="Times New Roman" w:cs="Times New Roman"/>
        </w:rPr>
        <w:t>la manifestation d'une résistance de l'analyste à ce désêtre n'est</w:t>
      </w:r>
      <w:r w:rsidR="009B6FD2">
        <w:rPr>
          <w:rFonts w:ascii="Times New Roman" w:hAnsi="Times New Roman" w:cs="Times New Roman"/>
        </w:rPr>
        <w:t xml:space="preserve"> justement</w:t>
      </w:r>
      <w:r w:rsidR="00693C03">
        <w:rPr>
          <w:rFonts w:ascii="Times New Roman" w:hAnsi="Times New Roman" w:cs="Times New Roman"/>
        </w:rPr>
        <w:t xml:space="preserve"> pas l'une des fonctions des institutions de psychanalystes. Une anecdote me revient</w:t>
      </w:r>
      <w:r w:rsidR="00D749B1">
        <w:rPr>
          <w:rFonts w:ascii="Times New Roman" w:hAnsi="Times New Roman" w:cs="Times New Roman"/>
        </w:rPr>
        <w:t xml:space="preserve"> </w:t>
      </w:r>
      <w:r w:rsidR="00693C03">
        <w:rPr>
          <w:rFonts w:ascii="Times New Roman" w:hAnsi="Times New Roman" w:cs="Times New Roman"/>
        </w:rPr>
        <w:t>: Françoise Dolto racontait</w:t>
      </w:r>
      <w:r w:rsidR="00D749B1">
        <w:rPr>
          <w:rFonts w:ascii="Times New Roman" w:hAnsi="Times New Roman" w:cs="Times New Roman"/>
        </w:rPr>
        <w:t xml:space="preserve"> que lors de son acceptation comme membre de la Société Psychanalytique de Paris, la première réaction de son analyste, René Laforgue, fut de lui annoncer</w:t>
      </w:r>
      <w:r w:rsidR="00E6771A">
        <w:rPr>
          <w:rFonts w:ascii="Times New Roman" w:hAnsi="Times New Roman" w:cs="Times New Roman"/>
        </w:rPr>
        <w:t xml:space="preserve"> </w:t>
      </w:r>
      <w:r w:rsidR="00D749B1">
        <w:rPr>
          <w:rFonts w:ascii="Times New Roman" w:hAnsi="Times New Roman" w:cs="Times New Roman"/>
        </w:rPr>
        <w:t xml:space="preserve">: "maintenant on se tutoie", connivence de </w:t>
      </w:r>
      <w:r w:rsidR="00D749B1">
        <w:rPr>
          <w:rFonts w:ascii="Times New Roman" w:hAnsi="Times New Roman" w:cs="Times New Roman"/>
          <w:i/>
          <w:iCs/>
        </w:rPr>
        <w:t>Suffisances</w:t>
      </w:r>
      <w:r w:rsidR="00D749B1">
        <w:rPr>
          <w:rFonts w:ascii="Times New Roman" w:hAnsi="Times New Roman" w:cs="Times New Roman"/>
        </w:rPr>
        <w:t xml:space="preserve">, énoncée par une </w:t>
      </w:r>
      <w:r w:rsidR="00D749B1">
        <w:rPr>
          <w:rFonts w:ascii="Times New Roman" w:hAnsi="Times New Roman" w:cs="Times New Roman"/>
          <w:i/>
        </w:rPr>
        <w:t>Béatitude</w:t>
      </w:r>
      <w:r w:rsidR="00D749B1">
        <w:rPr>
          <w:rFonts w:ascii="Times New Roman" w:hAnsi="Times New Roman" w:cs="Times New Roman"/>
          <w:iCs/>
        </w:rPr>
        <w:t xml:space="preserve">. </w:t>
      </w:r>
      <w:r w:rsidR="00E6771A">
        <w:rPr>
          <w:rFonts w:ascii="Times New Roman" w:hAnsi="Times New Roman" w:cs="Times New Roman"/>
          <w:iCs/>
        </w:rPr>
        <w:t>De la transformation de l'analyse en contrôle</w:t>
      </w:r>
      <w:r w:rsidR="00617AF0">
        <w:rPr>
          <w:rFonts w:ascii="Times New Roman" w:hAnsi="Times New Roman" w:cs="Times New Roman"/>
          <w:iCs/>
        </w:rPr>
        <w:t>, sans intervention de "quelques autres", à la participation au séminaire de son analyste, c'est en singeant Lacan que l'institution a tendance à habiliter l'analysant en tant qu'élève, selon un ordre génératif qui ne relève en rien de l'analyse.</w:t>
      </w:r>
      <w:r w:rsidR="00372B0A">
        <w:rPr>
          <w:rFonts w:ascii="Times New Roman" w:hAnsi="Times New Roman" w:cs="Times New Roman"/>
          <w:iCs/>
        </w:rPr>
        <w:t xml:space="preserve"> </w:t>
      </w:r>
    </w:p>
    <w:p w14:paraId="777E5E51" w14:textId="4C7E7847" w:rsidR="00AD5E2D" w:rsidRDefault="00617AF0" w:rsidP="00AD5E2D">
      <w:pPr>
        <w:spacing w:line="360" w:lineRule="auto"/>
        <w:jc w:val="both"/>
        <w:rPr>
          <w:rFonts w:ascii="Times New Roman" w:hAnsi="Times New Roman" w:cs="Times New Roman"/>
        </w:rPr>
      </w:pPr>
      <w:r>
        <w:rPr>
          <w:rFonts w:ascii="Times New Roman" w:hAnsi="Times New Roman" w:cs="Times New Roman"/>
          <w:iCs/>
        </w:rPr>
        <w:lastRenderedPageBreak/>
        <w:tab/>
        <w:t xml:space="preserve">La </w:t>
      </w:r>
      <w:r w:rsidR="00BD5734">
        <w:rPr>
          <w:rFonts w:ascii="Times New Roman" w:hAnsi="Times New Roman" w:cs="Times New Roman"/>
          <w:iCs/>
        </w:rPr>
        <w:t>seule</w:t>
      </w:r>
      <w:r>
        <w:rPr>
          <w:rFonts w:ascii="Times New Roman" w:hAnsi="Times New Roman" w:cs="Times New Roman"/>
          <w:iCs/>
        </w:rPr>
        <w:t xml:space="preserve"> question d'une</w:t>
      </w:r>
      <w:r w:rsidR="00BD5734">
        <w:rPr>
          <w:rFonts w:ascii="Times New Roman" w:hAnsi="Times New Roman" w:cs="Times New Roman"/>
          <w:iCs/>
        </w:rPr>
        <w:t xml:space="preserve"> telle</w:t>
      </w:r>
      <w:r>
        <w:rPr>
          <w:rFonts w:ascii="Times New Roman" w:hAnsi="Times New Roman" w:cs="Times New Roman"/>
          <w:iCs/>
        </w:rPr>
        <w:t xml:space="preserve"> </w:t>
      </w:r>
      <w:r w:rsidR="0010506D">
        <w:rPr>
          <w:rFonts w:ascii="Times New Roman" w:hAnsi="Times New Roman" w:cs="Times New Roman"/>
          <w:iCs/>
        </w:rPr>
        <w:t>(a)</w:t>
      </w:r>
      <w:r>
        <w:rPr>
          <w:rFonts w:ascii="Times New Roman" w:hAnsi="Times New Roman" w:cs="Times New Roman"/>
          <w:iCs/>
        </w:rPr>
        <w:t>sociation psychanalytique serait de savoir ce que le désêtre de l'analyste</w:t>
      </w:r>
      <w:r w:rsidR="00372B0A">
        <w:rPr>
          <w:rFonts w:ascii="Times New Roman" w:hAnsi="Times New Roman" w:cs="Times New Roman"/>
          <w:iCs/>
        </w:rPr>
        <w:t>, dans chaque cure menée à sa fin,</w:t>
      </w:r>
      <w:r>
        <w:rPr>
          <w:rFonts w:ascii="Times New Roman" w:hAnsi="Times New Roman" w:cs="Times New Roman"/>
          <w:iCs/>
        </w:rPr>
        <w:t xml:space="preserve"> enseigne de la psychanalyse</w:t>
      </w:r>
      <w:r w:rsidR="00372B0A">
        <w:rPr>
          <w:rFonts w:ascii="Times New Roman" w:hAnsi="Times New Roman" w:cs="Times New Roman"/>
          <w:iCs/>
        </w:rPr>
        <w:t xml:space="preserve"> </w:t>
      </w:r>
      <w:r w:rsidR="009B6FD2">
        <w:rPr>
          <w:rFonts w:ascii="Times New Roman" w:hAnsi="Times New Roman" w:cs="Times New Roman"/>
          <w:iCs/>
        </w:rPr>
        <w:t xml:space="preserve">dans sa fin </w:t>
      </w:r>
      <w:r w:rsidR="00372B0A">
        <w:rPr>
          <w:rFonts w:ascii="Times New Roman" w:hAnsi="Times New Roman" w:cs="Times New Roman"/>
          <w:iCs/>
        </w:rPr>
        <w:t>didactique</w:t>
      </w:r>
      <w:r w:rsidR="009B6FD2">
        <w:rPr>
          <w:rFonts w:ascii="Times New Roman" w:hAnsi="Times New Roman" w:cs="Times New Roman"/>
          <w:iCs/>
        </w:rPr>
        <w:t xml:space="preserve">, c'est-à-dire ce que Lacan </w:t>
      </w:r>
      <w:r w:rsidR="00BD5734">
        <w:rPr>
          <w:rFonts w:ascii="Times New Roman" w:hAnsi="Times New Roman" w:cs="Times New Roman"/>
          <w:iCs/>
        </w:rPr>
        <w:t xml:space="preserve">a pu </w:t>
      </w:r>
      <w:r w:rsidR="009B6FD2">
        <w:rPr>
          <w:rFonts w:ascii="Times New Roman" w:hAnsi="Times New Roman" w:cs="Times New Roman"/>
          <w:iCs/>
        </w:rPr>
        <w:t>désigne</w:t>
      </w:r>
      <w:r w:rsidR="00BD5734">
        <w:rPr>
          <w:rFonts w:ascii="Times New Roman" w:hAnsi="Times New Roman" w:cs="Times New Roman"/>
          <w:iCs/>
        </w:rPr>
        <w:t>r</w:t>
      </w:r>
      <w:r w:rsidR="009B6FD2">
        <w:rPr>
          <w:rFonts w:ascii="Times New Roman" w:hAnsi="Times New Roman" w:cs="Times New Roman"/>
          <w:iCs/>
        </w:rPr>
        <w:t xml:space="preserve"> comme la </w:t>
      </w:r>
      <w:r w:rsidR="00BD5734">
        <w:rPr>
          <w:rFonts w:ascii="Times New Roman" w:hAnsi="Times New Roman" w:cs="Times New Roman"/>
          <w:iCs/>
        </w:rPr>
        <w:t>"</w:t>
      </w:r>
      <w:r w:rsidR="009B6FD2">
        <w:rPr>
          <w:rFonts w:ascii="Times New Roman" w:hAnsi="Times New Roman" w:cs="Times New Roman"/>
          <w:iCs/>
        </w:rPr>
        <w:t>psychanalyse pure</w:t>
      </w:r>
      <w:r w:rsidR="00BD5734">
        <w:rPr>
          <w:rFonts w:ascii="Times New Roman" w:hAnsi="Times New Roman" w:cs="Times New Roman"/>
          <w:iCs/>
        </w:rPr>
        <w:t>"</w:t>
      </w:r>
      <w:r w:rsidR="00BD5734">
        <w:rPr>
          <w:rStyle w:val="Appelnotedebasdep"/>
          <w:rFonts w:ascii="Times New Roman" w:hAnsi="Times New Roman" w:cs="Times New Roman"/>
          <w:iCs/>
        </w:rPr>
        <w:footnoteReference w:id="13"/>
      </w:r>
      <w:r w:rsidR="00BD5734">
        <w:rPr>
          <w:rFonts w:ascii="Times New Roman" w:hAnsi="Times New Roman" w:cs="Times New Roman"/>
          <w:iCs/>
        </w:rPr>
        <w:t xml:space="preserve"> </w:t>
      </w:r>
      <w:r>
        <w:rPr>
          <w:rFonts w:ascii="Times New Roman" w:hAnsi="Times New Roman" w:cs="Times New Roman"/>
          <w:iCs/>
        </w:rPr>
        <w:t>.</w:t>
      </w:r>
      <w:r w:rsidR="00AD5E2D">
        <w:rPr>
          <w:rFonts w:ascii="Times New Roman" w:hAnsi="Times New Roman" w:cs="Times New Roman"/>
          <w:iCs/>
        </w:rPr>
        <w:t xml:space="preserve"> Si le désêtre de l'analyste, en tant qu'il ne vient plus être au lieu d'un sujet supposé au savoir, participe de la passe à l'analyste</w:t>
      </w:r>
      <w:r w:rsidR="003D04A8">
        <w:rPr>
          <w:rFonts w:ascii="Times New Roman" w:hAnsi="Times New Roman" w:cs="Times New Roman"/>
          <w:iCs/>
        </w:rPr>
        <w:t xml:space="preserve"> concernant son propre analyste</w:t>
      </w:r>
      <w:r w:rsidR="00AD5E2D">
        <w:rPr>
          <w:rFonts w:ascii="Times New Roman" w:hAnsi="Times New Roman" w:cs="Times New Roman"/>
          <w:iCs/>
        </w:rPr>
        <w:t>, la question reste celle de persister et d'insister dans ce destin d'objet a, quand la barre</w:t>
      </w:r>
      <w:r w:rsidR="00710141">
        <w:rPr>
          <w:rFonts w:ascii="Times New Roman" w:hAnsi="Times New Roman" w:cs="Times New Roman"/>
          <w:iCs/>
        </w:rPr>
        <w:t>,</w:t>
      </w:r>
      <w:r w:rsidR="00AD5E2D">
        <w:rPr>
          <w:rFonts w:ascii="Times New Roman" w:hAnsi="Times New Roman" w:cs="Times New Roman"/>
          <w:iCs/>
        </w:rPr>
        <w:t xml:space="preserve"> à chaque fois</w:t>
      </w:r>
      <w:r w:rsidR="00710141">
        <w:rPr>
          <w:rFonts w:ascii="Times New Roman" w:hAnsi="Times New Roman" w:cs="Times New Roman"/>
          <w:iCs/>
        </w:rPr>
        <w:t>,</w:t>
      </w:r>
      <w:r w:rsidR="00AD5E2D">
        <w:rPr>
          <w:rFonts w:ascii="Times New Roman" w:hAnsi="Times New Roman" w:cs="Times New Roman"/>
          <w:iCs/>
        </w:rPr>
        <w:t xml:space="preserve"> est portée sur l'Autre, </w:t>
      </w:r>
      <w:r w:rsidR="00AD5E2D" w:rsidRPr="00817217">
        <w:rPr>
          <w:rFonts w:ascii="Times New Roman" w:hAnsi="Times New Roman" w:cs="Times New Roman"/>
        </w:rPr>
        <w:t>S(Ⱥ)</w:t>
      </w:r>
      <w:r w:rsidR="00AD5E2D">
        <w:rPr>
          <w:rFonts w:ascii="Times New Roman" w:hAnsi="Times New Roman" w:cs="Times New Roman"/>
        </w:rPr>
        <w:t>.</w:t>
      </w:r>
      <w:r w:rsidR="001541C6">
        <w:rPr>
          <w:rFonts w:ascii="Times New Roman" w:hAnsi="Times New Roman" w:cs="Times New Roman"/>
        </w:rPr>
        <w:t xml:space="preserve"> C'est en ce sens que le discours de l'analyste a pour agent </w:t>
      </w:r>
      <w:r w:rsidR="00710141">
        <w:rPr>
          <w:rFonts w:ascii="Times New Roman" w:hAnsi="Times New Roman" w:cs="Times New Roman"/>
        </w:rPr>
        <w:t>(</w:t>
      </w:r>
      <w:r w:rsidR="001541C6">
        <w:rPr>
          <w:rFonts w:ascii="Times New Roman" w:hAnsi="Times New Roman" w:cs="Times New Roman"/>
        </w:rPr>
        <w:t>a</w:t>
      </w:r>
      <w:r w:rsidR="00710141">
        <w:rPr>
          <w:rFonts w:ascii="Times New Roman" w:hAnsi="Times New Roman" w:cs="Times New Roman"/>
        </w:rPr>
        <w:t>)</w:t>
      </w:r>
      <w:r w:rsidR="001541C6">
        <w:rPr>
          <w:rFonts w:ascii="Times New Roman" w:hAnsi="Times New Roman" w:cs="Times New Roman"/>
        </w:rPr>
        <w:t xml:space="preserve"> et qu'il n'a de fonction qu'à l'envers du discours du maître, celui qui attribue une identité nommée au sujet divisé. </w:t>
      </w:r>
    </w:p>
    <w:p w14:paraId="45886E69" w14:textId="01D873F7" w:rsidR="00710141" w:rsidRDefault="00372B0A" w:rsidP="00AD5E2D">
      <w:pPr>
        <w:spacing w:line="360" w:lineRule="auto"/>
        <w:jc w:val="both"/>
        <w:rPr>
          <w:rFonts w:ascii="Times New Roman" w:hAnsi="Times New Roman" w:cs="Times New Roman"/>
        </w:rPr>
      </w:pPr>
      <w:r>
        <w:rPr>
          <w:rFonts w:ascii="Times New Roman" w:hAnsi="Times New Roman" w:cs="Times New Roman"/>
        </w:rPr>
        <w:tab/>
        <w:t xml:space="preserve">Pour proposer une hypothèse, qui ne se prétend pas affirmative mais à élaborer, ne pourrait-on pas supposer que si un premier temps est celui qui permet à un sujet quelconque de pouvoir soutenir du discours analytique en position de </w:t>
      </w:r>
      <w:r w:rsidR="00DC1F9D">
        <w:rPr>
          <w:rFonts w:ascii="Times New Roman" w:hAnsi="Times New Roman" w:cs="Times New Roman"/>
        </w:rPr>
        <w:t>(</w:t>
      </w:r>
      <w:r>
        <w:rPr>
          <w:rFonts w:ascii="Times New Roman" w:hAnsi="Times New Roman" w:cs="Times New Roman"/>
        </w:rPr>
        <w:t>a</w:t>
      </w:r>
      <w:r w:rsidR="00DC1F9D">
        <w:rPr>
          <w:rFonts w:ascii="Times New Roman" w:hAnsi="Times New Roman" w:cs="Times New Roman"/>
        </w:rPr>
        <w:t>)</w:t>
      </w:r>
      <w:r>
        <w:rPr>
          <w:rFonts w:ascii="Times New Roman" w:hAnsi="Times New Roman" w:cs="Times New Roman"/>
        </w:rPr>
        <w:t xml:space="preserve">, agent du discours analytique, le second temps est celui d'une performance qui lui permet de venir en place de </w:t>
      </w:r>
      <w:r w:rsidRPr="00372B0A">
        <w:rPr>
          <w:rFonts w:ascii="Times New Roman" w:hAnsi="Times New Roman" w:cs="Times New Roman"/>
        </w:rPr>
        <w:t>S(Ⱥ)</w:t>
      </w:r>
      <w:r>
        <w:rPr>
          <w:rFonts w:ascii="Times New Roman" w:hAnsi="Times New Roman" w:cs="Times New Roman"/>
        </w:rPr>
        <w:t xml:space="preserve">, </w:t>
      </w:r>
      <w:r w:rsidR="00DC1F9D">
        <w:rPr>
          <w:rFonts w:ascii="Times New Roman" w:hAnsi="Times New Roman" w:cs="Times New Roman"/>
        </w:rPr>
        <w:t>mise à l'épreuve du désêtre à la fin de la cure</w:t>
      </w:r>
      <w:r w:rsidR="00710141">
        <w:rPr>
          <w:rFonts w:ascii="Times New Roman" w:hAnsi="Times New Roman" w:cs="Times New Roman"/>
        </w:rPr>
        <w:t>, où se rappelle que l'objet a est le résultat d'une barre porté</w:t>
      </w:r>
      <w:r w:rsidR="00E40C02">
        <w:rPr>
          <w:rFonts w:ascii="Times New Roman" w:hAnsi="Times New Roman" w:cs="Times New Roman"/>
        </w:rPr>
        <w:t>e</w:t>
      </w:r>
      <w:r w:rsidR="00710141">
        <w:rPr>
          <w:rFonts w:ascii="Times New Roman" w:hAnsi="Times New Roman" w:cs="Times New Roman"/>
        </w:rPr>
        <w:t xml:space="preserve"> sur l'Autre.</w:t>
      </w:r>
      <w:r w:rsidR="00E40C02">
        <w:rPr>
          <w:rFonts w:ascii="Times New Roman" w:hAnsi="Times New Roman" w:cs="Times New Roman"/>
        </w:rPr>
        <w:t xml:space="preserve"> Si l'objet choit de l'Autre, ce n'est pas sans rapport avec la chute du sujet-supposé-savoir. </w:t>
      </w:r>
    </w:p>
    <w:p w14:paraId="14FD841A" w14:textId="77777777" w:rsidR="00E40C02" w:rsidRDefault="00E40C02" w:rsidP="00AD5E2D">
      <w:pPr>
        <w:spacing w:line="360" w:lineRule="auto"/>
        <w:jc w:val="both"/>
        <w:rPr>
          <w:rFonts w:ascii="Times New Roman" w:hAnsi="Times New Roman" w:cs="Times New Roman"/>
        </w:rPr>
      </w:pPr>
    </w:p>
    <w:p w14:paraId="1820F147" w14:textId="263F94D1" w:rsidR="00A25E03" w:rsidRPr="00C223E8" w:rsidRDefault="00A25E03" w:rsidP="00AD5E2D">
      <w:pPr>
        <w:spacing w:line="360" w:lineRule="auto"/>
        <w:jc w:val="both"/>
        <w:rPr>
          <w:rFonts w:ascii="Times New Roman" w:hAnsi="Times New Roman" w:cs="Times New Roman"/>
          <w:iCs/>
        </w:rPr>
      </w:pPr>
      <w:r>
        <w:rPr>
          <w:rFonts w:ascii="Times New Roman" w:hAnsi="Times New Roman" w:cs="Times New Roman"/>
        </w:rPr>
        <w:tab/>
        <w:t xml:space="preserve">C'est </w:t>
      </w:r>
      <w:r w:rsidR="003A67CF">
        <w:rPr>
          <w:rFonts w:ascii="Times New Roman" w:hAnsi="Times New Roman" w:cs="Times New Roman"/>
        </w:rPr>
        <w:t xml:space="preserve">peut-être </w:t>
      </w:r>
      <w:r>
        <w:rPr>
          <w:rFonts w:ascii="Times New Roman" w:hAnsi="Times New Roman" w:cs="Times New Roman"/>
        </w:rPr>
        <w:t xml:space="preserve">ainsi qu'on </w:t>
      </w:r>
      <w:r w:rsidR="003A67CF">
        <w:rPr>
          <w:rFonts w:ascii="Times New Roman" w:hAnsi="Times New Roman" w:cs="Times New Roman"/>
        </w:rPr>
        <w:t>pourrait</w:t>
      </w:r>
      <w:r>
        <w:rPr>
          <w:rFonts w:ascii="Times New Roman" w:hAnsi="Times New Roman" w:cs="Times New Roman"/>
        </w:rPr>
        <w:t xml:space="preserve"> </w:t>
      </w:r>
      <w:r w:rsidR="00E40C02">
        <w:rPr>
          <w:rFonts w:ascii="Times New Roman" w:hAnsi="Times New Roman" w:cs="Times New Roman"/>
        </w:rPr>
        <w:t>reprendre</w:t>
      </w:r>
      <w:r>
        <w:rPr>
          <w:rFonts w:ascii="Times New Roman" w:hAnsi="Times New Roman" w:cs="Times New Roman"/>
        </w:rPr>
        <w:t xml:space="preserve"> l'idée d'"épars désassortis"</w:t>
      </w:r>
      <w:r w:rsidR="00E40C02">
        <w:rPr>
          <w:rFonts w:ascii="Times New Roman" w:hAnsi="Times New Roman" w:cs="Times New Roman"/>
        </w:rPr>
        <w:t>, au-delà de "l'</w:t>
      </w:r>
      <w:proofErr w:type="spellStart"/>
      <w:r w:rsidR="00E40C02">
        <w:rPr>
          <w:rFonts w:ascii="Times New Roman" w:hAnsi="Times New Roman" w:cs="Times New Roman"/>
        </w:rPr>
        <w:t>hystorisation</w:t>
      </w:r>
      <w:proofErr w:type="spellEnd"/>
      <w:r w:rsidR="00E40C02">
        <w:rPr>
          <w:rFonts w:ascii="Times New Roman" w:hAnsi="Times New Roman" w:cs="Times New Roman"/>
        </w:rPr>
        <w:t xml:space="preserve"> de la psychanalyse"</w:t>
      </w:r>
      <w:r w:rsidR="00C223E8">
        <w:rPr>
          <w:rFonts w:ascii="Times New Roman" w:hAnsi="Times New Roman" w:cs="Times New Roman"/>
        </w:rPr>
        <w:t xml:space="preserve"> dont témoignerait le passant. La question est de savoir si les psychanalystes, ou </w:t>
      </w:r>
      <w:r w:rsidR="00BD5734">
        <w:rPr>
          <w:rFonts w:ascii="Times New Roman" w:hAnsi="Times New Roman" w:cs="Times New Roman"/>
        </w:rPr>
        <w:t>plutôt</w:t>
      </w:r>
      <w:r w:rsidR="00C223E8">
        <w:rPr>
          <w:rFonts w:ascii="Times New Roman" w:hAnsi="Times New Roman" w:cs="Times New Roman"/>
        </w:rPr>
        <w:t xml:space="preserve"> des psychanalystes, sont encore près à ne pas se satisfaire de la</w:t>
      </w:r>
      <w:r w:rsidR="00C223E8">
        <w:rPr>
          <w:rFonts w:ascii="Times New Roman" w:hAnsi="Times New Roman" w:cs="Times New Roman"/>
          <w:i/>
          <w:iCs/>
        </w:rPr>
        <w:t xml:space="preserve"> Suffisance</w:t>
      </w:r>
      <w:r w:rsidR="00C223E8">
        <w:rPr>
          <w:rFonts w:ascii="Times New Roman" w:hAnsi="Times New Roman" w:cs="Times New Roman"/>
        </w:rPr>
        <w:t xml:space="preserve"> que leur garantissent les associations actuelles, sous l'égide de quelques </w:t>
      </w:r>
      <w:r w:rsidR="00C223E8">
        <w:rPr>
          <w:rFonts w:ascii="Times New Roman" w:hAnsi="Times New Roman" w:cs="Times New Roman"/>
          <w:i/>
          <w:iCs/>
        </w:rPr>
        <w:t>Bien-Nécessaires</w:t>
      </w:r>
      <w:r w:rsidR="00C223E8">
        <w:rPr>
          <w:rFonts w:ascii="Times New Roman" w:hAnsi="Times New Roman" w:cs="Times New Roman"/>
          <w:iCs/>
        </w:rPr>
        <w:t>.</w:t>
      </w:r>
      <w:r w:rsidR="00BD5734">
        <w:rPr>
          <w:rFonts w:ascii="Times New Roman" w:hAnsi="Times New Roman" w:cs="Times New Roman"/>
          <w:iCs/>
        </w:rPr>
        <w:t xml:space="preserve"> </w:t>
      </w:r>
      <w:r w:rsidR="003A67CF">
        <w:rPr>
          <w:rFonts w:ascii="Times New Roman" w:hAnsi="Times New Roman" w:cs="Times New Roman"/>
          <w:iCs/>
        </w:rPr>
        <w:t>Quelle que soit la nécessité de l'inscription des psychanalystes dans une association de psychanalystes, et la plus ou moins grande compétence de celles-ci de maintenir vive la psychanalyse dans un contexte malaisé, la question des contributions aux critères de l'achèvement d'une psychanalyse didactique reste</w:t>
      </w:r>
      <w:r w:rsidR="002A5E12">
        <w:rPr>
          <w:rFonts w:ascii="Times New Roman" w:hAnsi="Times New Roman" w:cs="Times New Roman"/>
          <w:iCs/>
        </w:rPr>
        <w:t xml:space="preserve"> en effet</w:t>
      </w:r>
      <w:r w:rsidR="003A67CF">
        <w:rPr>
          <w:rFonts w:ascii="Times New Roman" w:hAnsi="Times New Roman" w:cs="Times New Roman"/>
          <w:iCs/>
        </w:rPr>
        <w:t xml:space="preserve"> entière. </w:t>
      </w:r>
    </w:p>
    <w:p w14:paraId="64C656DD" w14:textId="27FF3D2B" w:rsidR="00A25E03" w:rsidRPr="00817217" w:rsidRDefault="00A25E03" w:rsidP="00AD5E2D">
      <w:pPr>
        <w:spacing w:line="360" w:lineRule="auto"/>
        <w:jc w:val="both"/>
        <w:rPr>
          <w:rFonts w:ascii="Times New Roman" w:hAnsi="Times New Roman" w:cs="Times New Roman"/>
        </w:rPr>
      </w:pPr>
      <w:r>
        <w:rPr>
          <w:rFonts w:ascii="Times New Roman" w:hAnsi="Times New Roman" w:cs="Times New Roman"/>
        </w:rPr>
        <w:tab/>
      </w:r>
    </w:p>
    <w:p w14:paraId="625254AA" w14:textId="45F53985" w:rsidR="00617AF0" w:rsidRPr="00D749B1" w:rsidRDefault="00617AF0" w:rsidP="00BC2032">
      <w:pPr>
        <w:spacing w:line="360" w:lineRule="auto"/>
        <w:jc w:val="both"/>
        <w:rPr>
          <w:rFonts w:ascii="Times New Roman" w:hAnsi="Times New Roman" w:cs="Times New Roman"/>
          <w:iCs/>
        </w:rPr>
      </w:pPr>
    </w:p>
    <w:p w14:paraId="6A776750" w14:textId="77777777" w:rsidR="00084698" w:rsidRPr="004A6ACF" w:rsidRDefault="00084698" w:rsidP="00BC2032">
      <w:pPr>
        <w:spacing w:line="360" w:lineRule="auto"/>
        <w:jc w:val="both"/>
        <w:rPr>
          <w:rFonts w:ascii="Times New Roman" w:hAnsi="Times New Roman" w:cs="Times New Roman"/>
        </w:rPr>
      </w:pPr>
    </w:p>
    <w:p w14:paraId="5625DAE9" w14:textId="77EF0238" w:rsidR="00227C81" w:rsidRPr="00F944E3" w:rsidRDefault="00227C81" w:rsidP="00BC2032">
      <w:pPr>
        <w:spacing w:line="360" w:lineRule="auto"/>
        <w:jc w:val="both"/>
        <w:rPr>
          <w:rFonts w:ascii="Times New Roman" w:hAnsi="Times New Roman" w:cs="Times New Roman"/>
          <w:iCs/>
        </w:rPr>
      </w:pPr>
      <w:r>
        <w:rPr>
          <w:rFonts w:ascii="Times New Roman" w:hAnsi="Times New Roman" w:cs="Times New Roman"/>
          <w:iCs/>
        </w:rPr>
        <w:tab/>
      </w:r>
    </w:p>
    <w:p w14:paraId="188DC80F" w14:textId="1240AE1C" w:rsidR="003879B5" w:rsidRPr="00AB2929" w:rsidRDefault="003879B5" w:rsidP="00BC2032">
      <w:pPr>
        <w:spacing w:line="360" w:lineRule="auto"/>
        <w:jc w:val="both"/>
        <w:rPr>
          <w:rFonts w:ascii="Times New Roman" w:hAnsi="Times New Roman" w:cs="Times New Roman"/>
          <w:iCs/>
        </w:rPr>
      </w:pPr>
      <w:r>
        <w:rPr>
          <w:rFonts w:ascii="Times New Roman" w:hAnsi="Times New Roman" w:cs="Times New Roman"/>
          <w:iCs/>
        </w:rPr>
        <w:tab/>
      </w:r>
    </w:p>
    <w:p w14:paraId="4DFCB24E" w14:textId="77777777" w:rsidR="00863917" w:rsidRPr="004F3B2C" w:rsidRDefault="00863917" w:rsidP="00BC2032">
      <w:pPr>
        <w:spacing w:line="360" w:lineRule="auto"/>
        <w:jc w:val="both"/>
        <w:rPr>
          <w:rFonts w:ascii="Times New Roman" w:hAnsi="Times New Roman" w:cs="Times New Roman"/>
        </w:rPr>
      </w:pPr>
    </w:p>
    <w:p w14:paraId="7C1A49C9" w14:textId="178D90F8" w:rsidR="00BC2032" w:rsidRPr="004F3B2C" w:rsidRDefault="00BC2032" w:rsidP="00BC2032">
      <w:pPr>
        <w:jc w:val="center"/>
        <w:rPr>
          <w:rFonts w:ascii="Times New Roman" w:hAnsi="Times New Roman" w:cs="Times New Roman"/>
        </w:rPr>
      </w:pPr>
    </w:p>
    <w:p w14:paraId="2CFF31C4" w14:textId="55250478" w:rsidR="00BC2032" w:rsidRPr="004F3B2C" w:rsidRDefault="00BC2032" w:rsidP="00BC2032">
      <w:pPr>
        <w:jc w:val="center"/>
        <w:rPr>
          <w:rFonts w:ascii="Times New Roman" w:hAnsi="Times New Roman" w:cs="Times New Roman"/>
        </w:rPr>
      </w:pPr>
    </w:p>
    <w:p w14:paraId="7EAA6ECE" w14:textId="77777777" w:rsidR="00BC2032" w:rsidRPr="004F3B2C" w:rsidRDefault="00BC2032" w:rsidP="00BC2032">
      <w:pPr>
        <w:jc w:val="center"/>
        <w:rPr>
          <w:rFonts w:ascii="Times New Roman" w:hAnsi="Times New Roman" w:cs="Times New Roman"/>
        </w:rPr>
      </w:pPr>
    </w:p>
    <w:sectPr w:rsidR="00BC2032" w:rsidRPr="004F3B2C" w:rsidSect="006F65E1">
      <w:headerReference w:type="even" r:id="rId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A2E6" w14:textId="77777777" w:rsidR="002E0088" w:rsidRDefault="002E0088" w:rsidP="00BC2032">
      <w:r>
        <w:separator/>
      </w:r>
    </w:p>
  </w:endnote>
  <w:endnote w:type="continuationSeparator" w:id="0">
    <w:p w14:paraId="24E413E2" w14:textId="77777777" w:rsidR="002E0088" w:rsidRDefault="002E0088" w:rsidP="00BC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8A06" w14:textId="77777777" w:rsidR="002E0088" w:rsidRDefault="002E0088" w:rsidP="00BC2032">
      <w:r>
        <w:separator/>
      </w:r>
    </w:p>
  </w:footnote>
  <w:footnote w:type="continuationSeparator" w:id="0">
    <w:p w14:paraId="6527691B" w14:textId="77777777" w:rsidR="002E0088" w:rsidRDefault="002E0088" w:rsidP="00BC2032">
      <w:r>
        <w:continuationSeparator/>
      </w:r>
    </w:p>
  </w:footnote>
  <w:footnote w:id="1">
    <w:p w14:paraId="7BE4D7E3" w14:textId="6E4B036F" w:rsidR="00BC2032" w:rsidRPr="00193E21" w:rsidRDefault="00BC2032">
      <w:pPr>
        <w:pStyle w:val="Notedebasdepage"/>
        <w:rPr>
          <w:rFonts w:ascii="Times New Roman" w:hAnsi="Times New Roman" w:cs="Times New Roman"/>
          <w:bCs/>
        </w:rPr>
      </w:pPr>
      <w:r w:rsidRPr="00193E21">
        <w:rPr>
          <w:rStyle w:val="Appelnotedebasdep"/>
          <w:rFonts w:ascii="Times New Roman" w:hAnsi="Times New Roman" w:cs="Times New Roman"/>
        </w:rPr>
        <w:footnoteRef/>
      </w:r>
      <w:r w:rsidRPr="00193E21">
        <w:rPr>
          <w:rFonts w:ascii="Times New Roman" w:hAnsi="Times New Roman" w:cs="Times New Roman"/>
        </w:rPr>
        <w:t xml:space="preserve"> Jacques Lacan, </w:t>
      </w:r>
      <w:r w:rsidR="00BE2920">
        <w:rPr>
          <w:rFonts w:ascii="Times New Roman" w:hAnsi="Times New Roman" w:cs="Times New Roman"/>
        </w:rPr>
        <w:t>"</w:t>
      </w:r>
      <w:r w:rsidRPr="00BE2920">
        <w:rPr>
          <w:rFonts w:ascii="Times New Roman" w:hAnsi="Times New Roman" w:cs="Times New Roman"/>
        </w:rPr>
        <w:t>proposition du 9</w:t>
      </w:r>
      <w:r w:rsidR="00BC2F1E" w:rsidRPr="00BE2920">
        <w:rPr>
          <w:rFonts w:ascii="Times New Roman" w:hAnsi="Times New Roman" w:cs="Times New Roman"/>
        </w:rPr>
        <w:t xml:space="preserve"> octobre 1967 sur le psychanalyste de l'École</w:t>
      </w:r>
      <w:r w:rsidR="00BE2920">
        <w:rPr>
          <w:rFonts w:ascii="Times New Roman" w:hAnsi="Times New Roman" w:cs="Times New Roman"/>
        </w:rPr>
        <w:t xml:space="preserve">" dans </w:t>
      </w:r>
      <w:r w:rsidR="00BE2920">
        <w:rPr>
          <w:rFonts w:ascii="Times New Roman" w:hAnsi="Times New Roman" w:cs="Times New Roman"/>
          <w:i/>
          <w:iCs/>
        </w:rPr>
        <w:t>Autres Écrits</w:t>
      </w:r>
      <w:r w:rsidR="00BC2F1E" w:rsidRPr="00193E21">
        <w:rPr>
          <w:rFonts w:ascii="Times New Roman" w:hAnsi="Times New Roman" w:cs="Times New Roman"/>
          <w:bCs/>
        </w:rPr>
        <w:t>, Paris, éditions du Seuil, 2001</w:t>
      </w:r>
      <w:r w:rsidR="00BE2920">
        <w:rPr>
          <w:rFonts w:ascii="Times New Roman" w:hAnsi="Times New Roman" w:cs="Times New Roman"/>
          <w:bCs/>
        </w:rPr>
        <w:t>, pp 243-259</w:t>
      </w:r>
    </w:p>
  </w:footnote>
  <w:footnote w:id="2">
    <w:p w14:paraId="6C2CBD95" w14:textId="3B91EC93" w:rsidR="00BC2F1E" w:rsidRPr="00863917" w:rsidRDefault="00BC2F1E">
      <w:pPr>
        <w:pStyle w:val="Notedebasdepage"/>
        <w:rPr>
          <w:bCs/>
          <w:iCs/>
          <w:color w:val="FF0000"/>
        </w:rPr>
      </w:pPr>
      <w:r w:rsidRPr="00193E21">
        <w:rPr>
          <w:rStyle w:val="Appelnotedebasdep"/>
          <w:rFonts w:ascii="Times New Roman" w:hAnsi="Times New Roman" w:cs="Times New Roman"/>
        </w:rPr>
        <w:footnoteRef/>
      </w:r>
      <w:r w:rsidRPr="00193E21">
        <w:rPr>
          <w:rFonts w:ascii="Times New Roman" w:hAnsi="Times New Roman" w:cs="Times New Roman"/>
        </w:rPr>
        <w:t xml:space="preserve"> Jacques Lacan, </w:t>
      </w:r>
      <w:r w:rsidR="00BE2920">
        <w:rPr>
          <w:rFonts w:ascii="Times New Roman" w:hAnsi="Times New Roman" w:cs="Times New Roman"/>
        </w:rPr>
        <w:t>"</w:t>
      </w:r>
      <w:r w:rsidRPr="00BE2920">
        <w:rPr>
          <w:rFonts w:ascii="Times New Roman" w:hAnsi="Times New Roman" w:cs="Times New Roman"/>
        </w:rPr>
        <w:t>Situation de la psychanalyse et formation du psychanalyste en 1956</w:t>
      </w:r>
      <w:r w:rsidR="00BE2920">
        <w:rPr>
          <w:rFonts w:ascii="Times New Roman" w:hAnsi="Times New Roman" w:cs="Times New Roman"/>
        </w:rPr>
        <w:t>"</w:t>
      </w:r>
      <w:r w:rsidRPr="00193E21">
        <w:rPr>
          <w:rFonts w:ascii="Times New Roman" w:hAnsi="Times New Roman" w:cs="Times New Roman"/>
        </w:rPr>
        <w:t xml:space="preserve"> </w:t>
      </w:r>
      <w:r w:rsidR="00BE2920">
        <w:rPr>
          <w:rFonts w:ascii="Times New Roman" w:hAnsi="Times New Roman" w:cs="Times New Roman"/>
        </w:rPr>
        <w:t>dans</w:t>
      </w:r>
      <w:r w:rsidRPr="00193E21">
        <w:rPr>
          <w:rFonts w:ascii="Times New Roman" w:hAnsi="Times New Roman" w:cs="Times New Roman"/>
        </w:rPr>
        <w:t xml:space="preserve"> </w:t>
      </w:r>
      <w:r w:rsidRPr="00BE2920">
        <w:rPr>
          <w:rFonts w:ascii="Times New Roman" w:hAnsi="Times New Roman" w:cs="Times New Roman"/>
          <w:bCs/>
          <w:i/>
          <w:iCs/>
        </w:rPr>
        <w:t>Écrits</w:t>
      </w:r>
      <w:r w:rsidRPr="00193E21">
        <w:rPr>
          <w:rFonts w:ascii="Times New Roman" w:hAnsi="Times New Roman" w:cs="Times New Roman"/>
          <w:bCs/>
        </w:rPr>
        <w:t>, Paris, éditions du Seuil, 1966</w:t>
      </w:r>
      <w:r w:rsidR="00863917" w:rsidRPr="00193E21">
        <w:rPr>
          <w:rFonts w:ascii="Times New Roman" w:hAnsi="Times New Roman" w:cs="Times New Roman"/>
          <w:bCs/>
        </w:rPr>
        <w:t>,</w:t>
      </w:r>
      <w:r w:rsidR="00863917" w:rsidRPr="00193E21">
        <w:rPr>
          <w:rFonts w:ascii="Times New Roman" w:hAnsi="Times New Roman" w:cs="Times New Roman"/>
          <w:bCs/>
          <w:iCs/>
        </w:rPr>
        <w:t xml:space="preserve"> </w:t>
      </w:r>
      <w:r w:rsidR="00BE2920" w:rsidRPr="00BE2920">
        <w:rPr>
          <w:rFonts w:ascii="Times New Roman" w:hAnsi="Times New Roman" w:cs="Times New Roman"/>
          <w:bCs/>
          <w:iCs/>
        </w:rPr>
        <w:t>pp 459-491</w:t>
      </w:r>
    </w:p>
  </w:footnote>
  <w:footnote w:id="3">
    <w:p w14:paraId="523A33BD" w14:textId="2A71AA48" w:rsidR="00BE2920" w:rsidRPr="00C62189" w:rsidRDefault="00BE2920">
      <w:pPr>
        <w:pStyle w:val="Notedebasdepage"/>
        <w:rPr>
          <w:rFonts w:ascii="Times New Roman" w:hAnsi="Times New Roman" w:cs="Times New Roman"/>
        </w:rPr>
      </w:pPr>
      <w:r w:rsidRPr="00C62189">
        <w:rPr>
          <w:rStyle w:val="Appelnotedebasdep"/>
          <w:rFonts w:ascii="Times New Roman" w:hAnsi="Times New Roman" w:cs="Times New Roman"/>
        </w:rPr>
        <w:footnoteRef/>
      </w:r>
      <w:r w:rsidRPr="00C62189">
        <w:rPr>
          <w:rFonts w:ascii="Times New Roman" w:hAnsi="Times New Roman" w:cs="Times New Roman"/>
        </w:rPr>
        <w:t xml:space="preserve"> </w:t>
      </w:r>
      <w:proofErr w:type="spellStart"/>
      <w:proofErr w:type="gramStart"/>
      <w:r w:rsidRPr="00C62189">
        <w:rPr>
          <w:rFonts w:ascii="Times New Roman" w:hAnsi="Times New Roman" w:cs="Times New Roman"/>
        </w:rPr>
        <w:t>ibid</w:t>
      </w:r>
      <w:proofErr w:type="spellEnd"/>
      <w:proofErr w:type="gramEnd"/>
      <w:r w:rsidRPr="00C62189">
        <w:rPr>
          <w:rFonts w:ascii="Times New Roman" w:hAnsi="Times New Roman" w:cs="Times New Roman"/>
        </w:rPr>
        <w:t>, pp</w:t>
      </w:r>
      <w:r w:rsidR="00C62189" w:rsidRPr="00C62189">
        <w:rPr>
          <w:rFonts w:ascii="Times New Roman" w:hAnsi="Times New Roman" w:cs="Times New Roman"/>
        </w:rPr>
        <w:t xml:space="preserve"> 475-486</w:t>
      </w:r>
    </w:p>
  </w:footnote>
  <w:footnote w:id="4">
    <w:p w14:paraId="0D87E97E" w14:textId="39325308" w:rsidR="00B04E08" w:rsidRPr="009A78E1" w:rsidRDefault="00D86066" w:rsidP="00B04E08">
      <w:pPr>
        <w:pStyle w:val="Notedebasdepage"/>
        <w:rPr>
          <w:rFonts w:ascii="Times New Roman" w:hAnsi="Times New Roman" w:cs="Times New Roman"/>
          <w:bCs/>
        </w:rPr>
      </w:pPr>
      <w:r w:rsidRPr="009A78E1">
        <w:rPr>
          <w:rStyle w:val="Appelnotedebasdep"/>
          <w:rFonts w:ascii="Times New Roman" w:hAnsi="Times New Roman" w:cs="Times New Roman"/>
        </w:rPr>
        <w:footnoteRef/>
      </w:r>
      <w:r w:rsidRPr="009A78E1">
        <w:rPr>
          <w:rFonts w:ascii="Times New Roman" w:hAnsi="Times New Roman" w:cs="Times New Roman"/>
        </w:rPr>
        <w:t xml:space="preserve"> </w:t>
      </w:r>
      <w:r w:rsidR="00B04E08" w:rsidRPr="009A78E1">
        <w:rPr>
          <w:rFonts w:ascii="Times New Roman" w:hAnsi="Times New Roman" w:cs="Times New Roman"/>
        </w:rPr>
        <w:t xml:space="preserve">Jacques Lacan, </w:t>
      </w:r>
      <w:r w:rsidR="00BE2920">
        <w:rPr>
          <w:rFonts w:ascii="Times New Roman" w:hAnsi="Times New Roman" w:cs="Times New Roman"/>
        </w:rPr>
        <w:t>"</w:t>
      </w:r>
      <w:r w:rsidR="00B04E08" w:rsidRPr="00BE2920">
        <w:rPr>
          <w:rFonts w:ascii="Times New Roman" w:hAnsi="Times New Roman" w:cs="Times New Roman"/>
        </w:rPr>
        <w:t>Acte de fondation du 21 juin 1964</w:t>
      </w:r>
      <w:r w:rsidR="00BE2920">
        <w:rPr>
          <w:rFonts w:ascii="Times New Roman" w:hAnsi="Times New Roman" w:cs="Times New Roman"/>
        </w:rPr>
        <w:t>"</w:t>
      </w:r>
      <w:r w:rsidR="00B04E08" w:rsidRPr="009A78E1">
        <w:rPr>
          <w:rFonts w:ascii="Times New Roman" w:hAnsi="Times New Roman" w:cs="Times New Roman"/>
        </w:rPr>
        <w:t xml:space="preserve">, </w:t>
      </w:r>
      <w:r w:rsidR="00BE2920">
        <w:rPr>
          <w:rFonts w:ascii="Times New Roman" w:hAnsi="Times New Roman" w:cs="Times New Roman"/>
        </w:rPr>
        <w:t>dans</w:t>
      </w:r>
      <w:r w:rsidR="00B04E08" w:rsidRPr="009A78E1">
        <w:rPr>
          <w:rFonts w:ascii="Times New Roman" w:hAnsi="Times New Roman" w:cs="Times New Roman"/>
        </w:rPr>
        <w:t xml:space="preserve"> </w:t>
      </w:r>
      <w:r w:rsidR="00B04E08" w:rsidRPr="00BE2920">
        <w:rPr>
          <w:rFonts w:ascii="Times New Roman" w:hAnsi="Times New Roman" w:cs="Times New Roman"/>
          <w:bCs/>
          <w:i/>
          <w:iCs/>
        </w:rPr>
        <w:t>Autres Écrits</w:t>
      </w:r>
      <w:r w:rsidR="00B04E08" w:rsidRPr="009A78E1">
        <w:rPr>
          <w:rFonts w:ascii="Times New Roman" w:hAnsi="Times New Roman" w:cs="Times New Roman"/>
          <w:bCs/>
        </w:rPr>
        <w:t>, Paris, éditions du Seuil, 2001</w:t>
      </w:r>
      <w:r w:rsidR="00BE2920">
        <w:rPr>
          <w:rFonts w:ascii="Times New Roman" w:hAnsi="Times New Roman" w:cs="Times New Roman"/>
          <w:bCs/>
        </w:rPr>
        <w:t>, pp 229-241</w:t>
      </w:r>
    </w:p>
    <w:p w14:paraId="549DB91E" w14:textId="32154A0F" w:rsidR="00D86066" w:rsidRPr="00B04E08" w:rsidRDefault="00D86066">
      <w:pPr>
        <w:pStyle w:val="Notedebasdepage"/>
      </w:pPr>
    </w:p>
  </w:footnote>
  <w:footnote w:id="5">
    <w:p w14:paraId="793A6215" w14:textId="79F9984E" w:rsidR="00A63291" w:rsidRPr="00A63291" w:rsidRDefault="00A63291">
      <w:pPr>
        <w:pStyle w:val="Notedebasdepage"/>
        <w:rPr>
          <w:rFonts w:ascii="Times New Roman" w:hAnsi="Times New Roman" w:cs="Times New Roman"/>
        </w:rPr>
      </w:pPr>
      <w:r w:rsidRPr="00A63291">
        <w:rPr>
          <w:rStyle w:val="Appelnotedebasdep"/>
          <w:rFonts w:ascii="Times New Roman" w:hAnsi="Times New Roman" w:cs="Times New Roman"/>
        </w:rPr>
        <w:footnoteRef/>
      </w:r>
      <w:r w:rsidRPr="00A63291">
        <w:rPr>
          <w:rFonts w:ascii="Times New Roman" w:hAnsi="Times New Roman" w:cs="Times New Roman"/>
        </w:rPr>
        <w:t xml:space="preserve"> </w:t>
      </w:r>
      <w:r>
        <w:rPr>
          <w:rFonts w:ascii="Times New Roman" w:hAnsi="Times New Roman" w:cs="Times New Roman"/>
        </w:rPr>
        <w:t xml:space="preserve">Jacques Lacan, "première version de la proposition du 9 octobre 1967 sur le psychanalyste de l'École ", annexe 1 dans </w:t>
      </w:r>
      <w:r>
        <w:rPr>
          <w:rFonts w:ascii="Times New Roman" w:hAnsi="Times New Roman" w:cs="Times New Roman"/>
          <w:i/>
          <w:iCs/>
        </w:rPr>
        <w:t>Autres Écrits</w:t>
      </w:r>
      <w:r>
        <w:rPr>
          <w:rFonts w:ascii="Times New Roman" w:hAnsi="Times New Roman" w:cs="Times New Roman"/>
        </w:rPr>
        <w:t>, op.cit., pp 575-591</w:t>
      </w:r>
    </w:p>
  </w:footnote>
  <w:footnote w:id="6">
    <w:p w14:paraId="0F6E8AC1" w14:textId="40F0310C" w:rsidR="00783B8B" w:rsidRPr="00783B8B" w:rsidRDefault="00783B8B">
      <w:pPr>
        <w:pStyle w:val="Notedebasdepage"/>
        <w:rPr>
          <w:rFonts w:ascii="Times New Roman" w:hAnsi="Times New Roman" w:cs="Times New Roman"/>
        </w:rPr>
      </w:pPr>
      <w:r w:rsidRPr="00783B8B">
        <w:rPr>
          <w:rStyle w:val="Appelnotedebasdep"/>
          <w:rFonts w:ascii="Times New Roman" w:hAnsi="Times New Roman" w:cs="Times New Roman"/>
        </w:rPr>
        <w:footnoteRef/>
      </w:r>
      <w:r w:rsidRPr="00783B8B">
        <w:rPr>
          <w:rFonts w:ascii="Times New Roman" w:hAnsi="Times New Roman" w:cs="Times New Roman"/>
        </w:rPr>
        <w:t xml:space="preserve"> </w:t>
      </w:r>
      <w:proofErr w:type="spellStart"/>
      <w:proofErr w:type="gramStart"/>
      <w:r>
        <w:rPr>
          <w:rFonts w:ascii="Times New Roman" w:hAnsi="Times New Roman" w:cs="Times New Roman"/>
        </w:rPr>
        <w:t>ibid</w:t>
      </w:r>
      <w:proofErr w:type="spellEnd"/>
      <w:proofErr w:type="gramEnd"/>
      <w:r>
        <w:rPr>
          <w:rFonts w:ascii="Times New Roman" w:hAnsi="Times New Roman" w:cs="Times New Roman"/>
        </w:rPr>
        <w:t>, p 590</w:t>
      </w:r>
    </w:p>
  </w:footnote>
  <w:footnote w:id="7">
    <w:p w14:paraId="3C5EA294" w14:textId="1392EBBA" w:rsidR="00684C8E" w:rsidRPr="00684C8E" w:rsidRDefault="00684C8E">
      <w:pPr>
        <w:pStyle w:val="Notedebasdepage"/>
        <w:rPr>
          <w:rFonts w:ascii="Times New Roman" w:hAnsi="Times New Roman" w:cs="Times New Roman"/>
        </w:rPr>
      </w:pPr>
      <w:r w:rsidRPr="00684C8E">
        <w:rPr>
          <w:rStyle w:val="Appelnotedebasdep"/>
          <w:rFonts w:ascii="Times New Roman" w:hAnsi="Times New Roman" w:cs="Times New Roman"/>
        </w:rPr>
        <w:footnoteRef/>
      </w:r>
      <w:r w:rsidRPr="00684C8E">
        <w:rPr>
          <w:rFonts w:ascii="Times New Roman" w:hAnsi="Times New Roman" w:cs="Times New Roman"/>
        </w:rPr>
        <w:t xml:space="preserve"> </w:t>
      </w:r>
      <w:r>
        <w:rPr>
          <w:rFonts w:ascii="Times New Roman" w:hAnsi="Times New Roman" w:cs="Times New Roman"/>
        </w:rPr>
        <w:t>Jacques Lacan, "Première version de la "proposition du 9 octobre 1967 sur le psychanalyste de l'École"", op.cit., p 590.</w:t>
      </w:r>
    </w:p>
  </w:footnote>
  <w:footnote w:id="8">
    <w:p w14:paraId="7A2861B0" w14:textId="40755853" w:rsidR="00173F47" w:rsidRPr="00173F47" w:rsidRDefault="00173F47">
      <w:pPr>
        <w:pStyle w:val="Notedebasdepage"/>
        <w:rPr>
          <w:rFonts w:ascii="Times New Roman" w:hAnsi="Times New Roman" w:cs="Times New Roman"/>
        </w:rPr>
      </w:pPr>
      <w:r w:rsidRPr="00173F47">
        <w:rPr>
          <w:rStyle w:val="Appelnotedebasdep"/>
          <w:rFonts w:ascii="Times New Roman" w:hAnsi="Times New Roman" w:cs="Times New Roman"/>
        </w:rPr>
        <w:footnoteRef/>
      </w:r>
      <w:r w:rsidRPr="00173F47">
        <w:rPr>
          <w:rFonts w:ascii="Times New Roman" w:hAnsi="Times New Roman" w:cs="Times New Roman"/>
        </w:rPr>
        <w:t xml:space="preserve"> </w:t>
      </w:r>
      <w:r>
        <w:rPr>
          <w:rFonts w:ascii="Times New Roman" w:hAnsi="Times New Roman" w:cs="Times New Roman"/>
        </w:rPr>
        <w:t xml:space="preserve">Jacques Lacan, "Préface à l'édition anglaise du Séminaire XI" dans </w:t>
      </w:r>
      <w:r>
        <w:rPr>
          <w:rFonts w:ascii="Times New Roman" w:hAnsi="Times New Roman" w:cs="Times New Roman"/>
          <w:i/>
          <w:iCs/>
        </w:rPr>
        <w:t>Autres Écrits</w:t>
      </w:r>
      <w:r>
        <w:rPr>
          <w:rFonts w:ascii="Times New Roman" w:hAnsi="Times New Roman" w:cs="Times New Roman"/>
        </w:rPr>
        <w:t>, op.cit., pp 571-573.</w:t>
      </w:r>
    </w:p>
  </w:footnote>
  <w:footnote w:id="9">
    <w:p w14:paraId="5D70BFC0" w14:textId="50ABED2E" w:rsidR="00465AF6" w:rsidRPr="009A78E1" w:rsidRDefault="00465AF6" w:rsidP="00465AF6">
      <w:pPr>
        <w:pStyle w:val="Notedebasdepage"/>
        <w:rPr>
          <w:rFonts w:ascii="Times New Roman" w:hAnsi="Times New Roman" w:cs="Times New Roman"/>
        </w:rPr>
      </w:pPr>
      <w:r w:rsidRPr="009A78E1">
        <w:rPr>
          <w:rStyle w:val="Appelnotedebasdep"/>
          <w:rFonts w:ascii="Times New Roman" w:hAnsi="Times New Roman" w:cs="Times New Roman"/>
        </w:rPr>
        <w:footnoteRef/>
      </w:r>
      <w:r w:rsidRPr="009A78E1">
        <w:rPr>
          <w:rFonts w:ascii="Times New Roman" w:hAnsi="Times New Roman" w:cs="Times New Roman"/>
        </w:rPr>
        <w:t xml:space="preserve"> Jean-Jacques Rassial, </w:t>
      </w:r>
      <w:r w:rsidRPr="00BE2920">
        <w:rPr>
          <w:rFonts w:ascii="Times New Roman" w:hAnsi="Times New Roman" w:cs="Times New Roman"/>
          <w:i/>
          <w:iCs/>
        </w:rPr>
        <w:t>Court Traité de pratique psychanalytique</w:t>
      </w:r>
      <w:r w:rsidRPr="009A78E1">
        <w:rPr>
          <w:rFonts w:ascii="Times New Roman" w:hAnsi="Times New Roman" w:cs="Times New Roman"/>
        </w:rPr>
        <w:t xml:space="preserve">, Toulouse, </w:t>
      </w:r>
      <w:proofErr w:type="spellStart"/>
      <w:r w:rsidRPr="009A78E1">
        <w:rPr>
          <w:rFonts w:ascii="Times New Roman" w:hAnsi="Times New Roman" w:cs="Times New Roman"/>
        </w:rPr>
        <w:t>Érès</w:t>
      </w:r>
      <w:proofErr w:type="spellEnd"/>
      <w:r w:rsidRPr="009A78E1">
        <w:rPr>
          <w:rFonts w:ascii="Times New Roman" w:hAnsi="Times New Roman" w:cs="Times New Roman"/>
        </w:rPr>
        <w:t>, Point hors ligne, 2011, chapitre 12, pp 147-156</w:t>
      </w:r>
    </w:p>
  </w:footnote>
  <w:footnote w:id="10">
    <w:p w14:paraId="533886BC" w14:textId="3F62DAC8" w:rsidR="00273FBA" w:rsidRPr="00273FBA" w:rsidRDefault="00273FBA">
      <w:pPr>
        <w:pStyle w:val="Notedebasdepage"/>
      </w:pPr>
      <w:r w:rsidRPr="009A78E1">
        <w:rPr>
          <w:rStyle w:val="Appelnotedebasdep"/>
          <w:rFonts w:ascii="Times New Roman" w:hAnsi="Times New Roman" w:cs="Times New Roman"/>
        </w:rPr>
        <w:footnoteRef/>
      </w:r>
      <w:r w:rsidRPr="009A78E1">
        <w:rPr>
          <w:rFonts w:ascii="Times New Roman" w:hAnsi="Times New Roman" w:cs="Times New Roman"/>
        </w:rPr>
        <w:t xml:space="preserve"> Jean-Jacques Rassial, </w:t>
      </w:r>
      <w:r w:rsidR="00C62189">
        <w:rPr>
          <w:rFonts w:ascii="Times New Roman" w:hAnsi="Times New Roman" w:cs="Times New Roman"/>
        </w:rPr>
        <w:t>"</w:t>
      </w:r>
      <w:r w:rsidR="000A31A4">
        <w:rPr>
          <w:rFonts w:ascii="Times New Roman" w:hAnsi="Times New Roman" w:cs="Times New Roman"/>
        </w:rPr>
        <w:t>R</w:t>
      </w:r>
      <w:r w:rsidRPr="00BE2920">
        <w:rPr>
          <w:rFonts w:ascii="Times New Roman" w:hAnsi="Times New Roman" w:cs="Times New Roman"/>
        </w:rPr>
        <w:t xml:space="preserve">éinventer </w:t>
      </w:r>
      <w:r w:rsidR="000A31A4">
        <w:rPr>
          <w:rFonts w:ascii="Times New Roman" w:hAnsi="Times New Roman" w:cs="Times New Roman"/>
        </w:rPr>
        <w:t>la</w:t>
      </w:r>
      <w:r w:rsidRPr="00BE2920">
        <w:rPr>
          <w:rFonts w:ascii="Times New Roman" w:hAnsi="Times New Roman" w:cs="Times New Roman"/>
        </w:rPr>
        <w:t xml:space="preserve"> psychanalyse</w:t>
      </w:r>
      <w:r w:rsidR="00C62189">
        <w:rPr>
          <w:rFonts w:ascii="Times New Roman" w:hAnsi="Times New Roman" w:cs="Times New Roman"/>
        </w:rPr>
        <w:t>"</w:t>
      </w:r>
      <w:r w:rsidRPr="00BE2920">
        <w:rPr>
          <w:rFonts w:ascii="Times New Roman" w:hAnsi="Times New Roman" w:cs="Times New Roman"/>
        </w:rPr>
        <w:t>,</w:t>
      </w:r>
      <w:r w:rsidRPr="009A78E1">
        <w:rPr>
          <w:rFonts w:ascii="Times New Roman" w:hAnsi="Times New Roman" w:cs="Times New Roman"/>
        </w:rPr>
        <w:t xml:space="preserve"> colloque de Cerisy, </w:t>
      </w:r>
      <w:r w:rsidRPr="00BE2920">
        <w:rPr>
          <w:rFonts w:ascii="Times New Roman" w:hAnsi="Times New Roman" w:cs="Times New Roman"/>
          <w:i/>
          <w:iCs/>
        </w:rPr>
        <w:t>Après Lacan</w:t>
      </w:r>
      <w:r w:rsidRPr="009A78E1">
        <w:rPr>
          <w:rFonts w:ascii="Times New Roman" w:hAnsi="Times New Roman" w:cs="Times New Roman"/>
        </w:rPr>
        <w:t xml:space="preserve">, </w:t>
      </w:r>
      <w:r w:rsidR="004F1525" w:rsidRPr="009A78E1">
        <w:rPr>
          <w:rFonts w:ascii="Times New Roman" w:hAnsi="Times New Roman" w:cs="Times New Roman"/>
        </w:rPr>
        <w:t>mai 2022, à paraitre</w:t>
      </w:r>
      <w:r w:rsidR="000A31A4">
        <w:rPr>
          <w:rFonts w:ascii="Times New Roman" w:hAnsi="Times New Roman" w:cs="Times New Roman"/>
        </w:rPr>
        <w:t>.</w:t>
      </w:r>
    </w:p>
  </w:footnote>
  <w:footnote w:id="11">
    <w:p w14:paraId="09907800" w14:textId="75DA35FE" w:rsidR="0055536B" w:rsidRPr="0055536B" w:rsidRDefault="0055536B">
      <w:pPr>
        <w:pStyle w:val="Notedebasdepage"/>
        <w:rPr>
          <w:rFonts w:ascii="Times New Roman" w:hAnsi="Times New Roman" w:cs="Times New Roman"/>
        </w:rPr>
      </w:pPr>
      <w:r w:rsidRPr="0055536B">
        <w:rPr>
          <w:rStyle w:val="Appelnotedebasdep"/>
          <w:rFonts w:ascii="Times New Roman" w:hAnsi="Times New Roman" w:cs="Times New Roman"/>
        </w:rPr>
        <w:footnoteRef/>
      </w:r>
      <w:r w:rsidRPr="0055536B">
        <w:rPr>
          <w:rFonts w:ascii="Times New Roman" w:hAnsi="Times New Roman" w:cs="Times New Roman"/>
        </w:rPr>
        <w:t xml:space="preserve"> Jacques Lacan, "Préface à l'édition anglaise du Séminaire XI"</w:t>
      </w:r>
      <w:r>
        <w:rPr>
          <w:rFonts w:ascii="Times New Roman" w:hAnsi="Times New Roman" w:cs="Times New Roman"/>
        </w:rPr>
        <w:t xml:space="preserve">, op.cit. </w:t>
      </w:r>
    </w:p>
  </w:footnote>
  <w:footnote w:id="12">
    <w:p w14:paraId="39418A7F" w14:textId="2F10E602" w:rsidR="00267DF8" w:rsidRPr="00267DF8" w:rsidRDefault="00267DF8">
      <w:pPr>
        <w:pStyle w:val="Notedebasdepage"/>
        <w:rPr>
          <w:rFonts w:ascii="Times New Roman" w:hAnsi="Times New Roman" w:cs="Times New Roman"/>
        </w:rPr>
      </w:pPr>
      <w:r w:rsidRPr="00267DF8">
        <w:rPr>
          <w:rStyle w:val="Appelnotedebasdep"/>
          <w:rFonts w:ascii="Times New Roman" w:hAnsi="Times New Roman" w:cs="Times New Roman"/>
        </w:rPr>
        <w:footnoteRef/>
      </w:r>
      <w:r>
        <w:rPr>
          <w:rFonts w:ascii="Times New Roman" w:hAnsi="Times New Roman" w:cs="Times New Roman"/>
        </w:rPr>
        <w:t xml:space="preserve"> Jacques-Alain Miller, </w:t>
      </w:r>
      <w:r>
        <w:rPr>
          <w:rFonts w:ascii="Times New Roman" w:hAnsi="Times New Roman" w:cs="Times New Roman"/>
          <w:i/>
          <w:iCs/>
        </w:rPr>
        <w:t xml:space="preserve">Comment finissent les analyses. Paradoxes de la passe. </w:t>
      </w:r>
      <w:r>
        <w:rPr>
          <w:rFonts w:ascii="Times New Roman" w:hAnsi="Times New Roman" w:cs="Times New Roman"/>
        </w:rPr>
        <w:t xml:space="preserve">Paris, éditions Navarin, 2022. Ma réserve est de ne pas </w:t>
      </w:r>
      <w:r w:rsidR="00214136">
        <w:rPr>
          <w:rFonts w:ascii="Times New Roman" w:hAnsi="Times New Roman" w:cs="Times New Roman"/>
        </w:rPr>
        <w:t xml:space="preserve">limiter </w:t>
      </w:r>
      <w:r>
        <w:rPr>
          <w:rFonts w:ascii="Times New Roman" w:hAnsi="Times New Roman" w:cs="Times New Roman"/>
        </w:rPr>
        <w:t>ladite passe 3 au témoignage du nouvel AE nommé, mais aux analystes, réunis en jury, cartel</w:t>
      </w:r>
      <w:r w:rsidR="00952DE2">
        <w:rPr>
          <w:rFonts w:ascii="Times New Roman" w:hAnsi="Times New Roman" w:cs="Times New Roman"/>
        </w:rPr>
        <w:t>,</w:t>
      </w:r>
      <w:r>
        <w:rPr>
          <w:rFonts w:ascii="Times New Roman" w:hAnsi="Times New Roman" w:cs="Times New Roman"/>
        </w:rPr>
        <w:t xml:space="preserve"> ou non, des analystes "passés". Si l'on tient</w:t>
      </w:r>
      <w:r w:rsidR="00214136">
        <w:rPr>
          <w:rFonts w:ascii="Times New Roman" w:hAnsi="Times New Roman" w:cs="Times New Roman"/>
        </w:rPr>
        <w:t xml:space="preserve"> à la proposition de Miller</w:t>
      </w:r>
      <w:r>
        <w:rPr>
          <w:rFonts w:ascii="Times New Roman" w:hAnsi="Times New Roman" w:cs="Times New Roman"/>
        </w:rPr>
        <w:t>, ce serait alors une passe 4.</w:t>
      </w:r>
    </w:p>
  </w:footnote>
  <w:footnote w:id="13">
    <w:p w14:paraId="0E1E479E" w14:textId="369CE6F9" w:rsidR="00BD5734" w:rsidRPr="00BD5734" w:rsidRDefault="00BD5734">
      <w:pPr>
        <w:pStyle w:val="Notedebasdepage"/>
        <w:rPr>
          <w:rFonts w:ascii="Times New Roman" w:hAnsi="Times New Roman" w:cs="Times New Roman"/>
        </w:rPr>
      </w:pPr>
      <w:r w:rsidRPr="00BD5734">
        <w:rPr>
          <w:rStyle w:val="Appelnotedebasdep"/>
          <w:rFonts w:ascii="Times New Roman" w:hAnsi="Times New Roman" w:cs="Times New Roman"/>
        </w:rPr>
        <w:footnoteRef/>
      </w:r>
      <w:r w:rsidRPr="00BD5734">
        <w:rPr>
          <w:rFonts w:ascii="Times New Roman" w:hAnsi="Times New Roman" w:cs="Times New Roman"/>
        </w:rPr>
        <w:t xml:space="preserve"> </w:t>
      </w:r>
      <w:r w:rsidRPr="009A78E1">
        <w:rPr>
          <w:rFonts w:ascii="Times New Roman" w:hAnsi="Times New Roman" w:cs="Times New Roman"/>
        </w:rPr>
        <w:t xml:space="preserve">Jacques Lacan, </w:t>
      </w:r>
      <w:r>
        <w:rPr>
          <w:rFonts w:ascii="Times New Roman" w:hAnsi="Times New Roman" w:cs="Times New Roman"/>
        </w:rPr>
        <w:t>"</w:t>
      </w:r>
      <w:r w:rsidRPr="00BE2920">
        <w:rPr>
          <w:rFonts w:ascii="Times New Roman" w:hAnsi="Times New Roman" w:cs="Times New Roman"/>
        </w:rPr>
        <w:t>Acte de fondation du 21 juin 1964</w:t>
      </w:r>
      <w:r>
        <w:rPr>
          <w:rFonts w:ascii="Times New Roman" w:hAnsi="Times New Roman" w:cs="Times New Roman"/>
        </w:rPr>
        <w:t>"</w:t>
      </w:r>
      <w:r w:rsidRPr="009A78E1">
        <w:rPr>
          <w:rFonts w:ascii="Times New Roman" w:hAnsi="Times New Roman" w:cs="Times New Roman"/>
        </w:rPr>
        <w:t xml:space="preserve">, </w:t>
      </w:r>
      <w:r>
        <w:rPr>
          <w:rFonts w:ascii="Times New Roman" w:hAnsi="Times New Roman" w:cs="Times New Roman"/>
        </w:rPr>
        <w:t>op.cit.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6740030"/>
      <w:docPartObj>
        <w:docPartGallery w:val="Page Numbers (Top of Page)"/>
        <w:docPartUnique/>
      </w:docPartObj>
    </w:sdtPr>
    <w:sdtContent>
      <w:p w14:paraId="30670E7A" w14:textId="1D1B89A8" w:rsidR="002E4855" w:rsidRDefault="002E4855" w:rsidP="00F5047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8F37F49" w14:textId="77777777" w:rsidR="002E4855" w:rsidRDefault="002E4855" w:rsidP="002E485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44541070"/>
      <w:docPartObj>
        <w:docPartGallery w:val="Page Numbers (Top of Page)"/>
        <w:docPartUnique/>
      </w:docPartObj>
    </w:sdtPr>
    <w:sdtContent>
      <w:p w14:paraId="2CE24B5A" w14:textId="264BBBCD" w:rsidR="002E4855" w:rsidRDefault="002E4855" w:rsidP="00F5047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C6EACA7" w14:textId="77777777" w:rsidR="002E4855" w:rsidRDefault="002E4855" w:rsidP="002E4855">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32"/>
    <w:rsid w:val="000049D6"/>
    <w:rsid w:val="00013960"/>
    <w:rsid w:val="00023923"/>
    <w:rsid w:val="00046F32"/>
    <w:rsid w:val="00050FCD"/>
    <w:rsid w:val="000611E5"/>
    <w:rsid w:val="0006219C"/>
    <w:rsid w:val="000656D1"/>
    <w:rsid w:val="00076586"/>
    <w:rsid w:val="00084698"/>
    <w:rsid w:val="00092FA6"/>
    <w:rsid w:val="000A31A4"/>
    <w:rsid w:val="000A5769"/>
    <w:rsid w:val="0010506D"/>
    <w:rsid w:val="0015106B"/>
    <w:rsid w:val="001541C6"/>
    <w:rsid w:val="00164C8A"/>
    <w:rsid w:val="001702DE"/>
    <w:rsid w:val="00172F46"/>
    <w:rsid w:val="00173F47"/>
    <w:rsid w:val="00193E21"/>
    <w:rsid w:val="001A7489"/>
    <w:rsid w:val="001A7DD8"/>
    <w:rsid w:val="001C29EB"/>
    <w:rsid w:val="001D1306"/>
    <w:rsid w:val="001D188E"/>
    <w:rsid w:val="001D3684"/>
    <w:rsid w:val="001E21BD"/>
    <w:rsid w:val="00214136"/>
    <w:rsid w:val="00222B65"/>
    <w:rsid w:val="00227C81"/>
    <w:rsid w:val="00231A63"/>
    <w:rsid w:val="00267DF8"/>
    <w:rsid w:val="00272335"/>
    <w:rsid w:val="00273FBA"/>
    <w:rsid w:val="002A5E12"/>
    <w:rsid w:val="002B6E09"/>
    <w:rsid w:val="002C6F62"/>
    <w:rsid w:val="002E0088"/>
    <w:rsid w:val="002E4855"/>
    <w:rsid w:val="002F254E"/>
    <w:rsid w:val="00357EAC"/>
    <w:rsid w:val="00364FAA"/>
    <w:rsid w:val="00372B0A"/>
    <w:rsid w:val="003879B5"/>
    <w:rsid w:val="003A67CF"/>
    <w:rsid w:val="003C6EF3"/>
    <w:rsid w:val="003D04A8"/>
    <w:rsid w:val="0043109F"/>
    <w:rsid w:val="00465AF6"/>
    <w:rsid w:val="004A6ACF"/>
    <w:rsid w:val="004D7ABB"/>
    <w:rsid w:val="004F1525"/>
    <w:rsid w:val="004F3B2C"/>
    <w:rsid w:val="0055536B"/>
    <w:rsid w:val="005772B1"/>
    <w:rsid w:val="00581A97"/>
    <w:rsid w:val="005D0A0D"/>
    <w:rsid w:val="006103B4"/>
    <w:rsid w:val="00610C61"/>
    <w:rsid w:val="00616E9D"/>
    <w:rsid w:val="00617AF0"/>
    <w:rsid w:val="00636B28"/>
    <w:rsid w:val="006403DC"/>
    <w:rsid w:val="0064130B"/>
    <w:rsid w:val="00655D35"/>
    <w:rsid w:val="00667ECD"/>
    <w:rsid w:val="006713D1"/>
    <w:rsid w:val="00684C8E"/>
    <w:rsid w:val="00693C03"/>
    <w:rsid w:val="006A3BBE"/>
    <w:rsid w:val="006F3201"/>
    <w:rsid w:val="006F65E1"/>
    <w:rsid w:val="00710141"/>
    <w:rsid w:val="007109B0"/>
    <w:rsid w:val="00746C80"/>
    <w:rsid w:val="007838B8"/>
    <w:rsid w:val="00783B8B"/>
    <w:rsid w:val="007C74E3"/>
    <w:rsid w:val="0080711E"/>
    <w:rsid w:val="00817D51"/>
    <w:rsid w:val="00840A7B"/>
    <w:rsid w:val="00842C80"/>
    <w:rsid w:val="00855F8F"/>
    <w:rsid w:val="00863917"/>
    <w:rsid w:val="008B0C87"/>
    <w:rsid w:val="008C7A48"/>
    <w:rsid w:val="008E182D"/>
    <w:rsid w:val="008E2CD4"/>
    <w:rsid w:val="008F348A"/>
    <w:rsid w:val="009350DE"/>
    <w:rsid w:val="00940A77"/>
    <w:rsid w:val="00952DE2"/>
    <w:rsid w:val="0097505C"/>
    <w:rsid w:val="009A78E1"/>
    <w:rsid w:val="009A7E37"/>
    <w:rsid w:val="009B6FD2"/>
    <w:rsid w:val="009C09FF"/>
    <w:rsid w:val="009E72D8"/>
    <w:rsid w:val="009F35ED"/>
    <w:rsid w:val="00A038F2"/>
    <w:rsid w:val="00A25E03"/>
    <w:rsid w:val="00A43636"/>
    <w:rsid w:val="00A63291"/>
    <w:rsid w:val="00A731E1"/>
    <w:rsid w:val="00AB2929"/>
    <w:rsid w:val="00AD5E2D"/>
    <w:rsid w:val="00AE69FE"/>
    <w:rsid w:val="00B04E08"/>
    <w:rsid w:val="00B13F2B"/>
    <w:rsid w:val="00B20DE3"/>
    <w:rsid w:val="00B70AB9"/>
    <w:rsid w:val="00B84721"/>
    <w:rsid w:val="00B86F50"/>
    <w:rsid w:val="00B91CEF"/>
    <w:rsid w:val="00BC0CB4"/>
    <w:rsid w:val="00BC2032"/>
    <w:rsid w:val="00BC2F1E"/>
    <w:rsid w:val="00BD500B"/>
    <w:rsid w:val="00BD5734"/>
    <w:rsid w:val="00BE2920"/>
    <w:rsid w:val="00BE64F7"/>
    <w:rsid w:val="00C04D5E"/>
    <w:rsid w:val="00C16F11"/>
    <w:rsid w:val="00C223E8"/>
    <w:rsid w:val="00C227A9"/>
    <w:rsid w:val="00C451A9"/>
    <w:rsid w:val="00C4728C"/>
    <w:rsid w:val="00C62189"/>
    <w:rsid w:val="00CB7DE5"/>
    <w:rsid w:val="00CD4420"/>
    <w:rsid w:val="00CD6484"/>
    <w:rsid w:val="00D001BB"/>
    <w:rsid w:val="00D221AF"/>
    <w:rsid w:val="00D25225"/>
    <w:rsid w:val="00D7382F"/>
    <w:rsid w:val="00D749B1"/>
    <w:rsid w:val="00D86066"/>
    <w:rsid w:val="00DC1F9D"/>
    <w:rsid w:val="00DF5A55"/>
    <w:rsid w:val="00E40C02"/>
    <w:rsid w:val="00E6771A"/>
    <w:rsid w:val="00E67FEE"/>
    <w:rsid w:val="00E97E82"/>
    <w:rsid w:val="00EC7D31"/>
    <w:rsid w:val="00F02253"/>
    <w:rsid w:val="00F60DFB"/>
    <w:rsid w:val="00F944E3"/>
    <w:rsid w:val="00FA25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EC68"/>
  <w15:chartTrackingRefBased/>
  <w15:docId w15:val="{8C90F853-BC48-B646-9938-06695D0F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C2032"/>
    <w:rPr>
      <w:sz w:val="20"/>
      <w:szCs w:val="20"/>
    </w:rPr>
  </w:style>
  <w:style w:type="character" w:customStyle="1" w:styleId="NotedebasdepageCar">
    <w:name w:val="Note de bas de page Car"/>
    <w:basedOn w:val="Policepardfaut"/>
    <w:link w:val="Notedebasdepage"/>
    <w:uiPriority w:val="99"/>
    <w:semiHidden/>
    <w:rsid w:val="00BC2032"/>
    <w:rPr>
      <w:sz w:val="20"/>
      <w:szCs w:val="20"/>
    </w:rPr>
  </w:style>
  <w:style w:type="character" w:styleId="Appelnotedebasdep">
    <w:name w:val="footnote reference"/>
    <w:basedOn w:val="Policepardfaut"/>
    <w:uiPriority w:val="99"/>
    <w:semiHidden/>
    <w:unhideWhenUsed/>
    <w:rsid w:val="00BC2032"/>
    <w:rPr>
      <w:vertAlign w:val="superscript"/>
    </w:rPr>
  </w:style>
  <w:style w:type="paragraph" w:styleId="En-tte">
    <w:name w:val="header"/>
    <w:basedOn w:val="Normal"/>
    <w:link w:val="En-tteCar"/>
    <w:uiPriority w:val="99"/>
    <w:unhideWhenUsed/>
    <w:rsid w:val="002E4855"/>
    <w:pPr>
      <w:tabs>
        <w:tab w:val="center" w:pos="4536"/>
        <w:tab w:val="right" w:pos="9072"/>
      </w:tabs>
    </w:pPr>
  </w:style>
  <w:style w:type="character" w:customStyle="1" w:styleId="En-tteCar">
    <w:name w:val="En-tête Car"/>
    <w:basedOn w:val="Policepardfaut"/>
    <w:link w:val="En-tte"/>
    <w:uiPriority w:val="99"/>
    <w:rsid w:val="002E4855"/>
  </w:style>
  <w:style w:type="character" w:styleId="Numrodepage">
    <w:name w:val="page number"/>
    <w:basedOn w:val="Policepardfaut"/>
    <w:uiPriority w:val="99"/>
    <w:semiHidden/>
    <w:unhideWhenUsed/>
    <w:rsid w:val="002E4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8</Pages>
  <Words>3157</Words>
  <Characters>17365</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64</cp:revision>
  <dcterms:created xsi:type="dcterms:W3CDTF">2022-07-25T15:39:00Z</dcterms:created>
  <dcterms:modified xsi:type="dcterms:W3CDTF">2022-11-19T15:59:00Z</dcterms:modified>
</cp:coreProperties>
</file>